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B0E1" w14:textId="47A5ACFA" w:rsidR="006D0586" w:rsidRPr="00494C79" w:rsidRDefault="00370CE8" w:rsidP="00370CE8">
      <w:pPr>
        <w:pStyle w:val="Ttulo1"/>
        <w:spacing w:before="0" w:after="0" w:line="240" w:lineRule="auto"/>
        <w:rPr>
          <w:noProof/>
          <w:lang w:val="es-ES_tradnl" w:eastAsia="en-GB"/>
        </w:rPr>
      </w:pPr>
      <w:r>
        <w:rPr>
          <w:noProof/>
          <w:lang w:val="es-ES_tradnl" w:eastAsia="en-GB"/>
        </w:rPr>
        <w:t>COMUNICADO DE PREN</w:t>
      </w:r>
      <w:r w:rsidR="006D0586" w:rsidRPr="00494C79">
        <w:rPr>
          <w:noProof/>
          <w:lang w:val="es-ES_tradnl" w:eastAsia="en-GB"/>
        </w:rPr>
        <w:t>SA</w:t>
      </w:r>
    </w:p>
    <w:p w14:paraId="29D7469D" w14:textId="7AE92942" w:rsidR="006272F6" w:rsidRPr="00494C79" w:rsidRDefault="00105713" w:rsidP="002F5856">
      <w:pPr>
        <w:spacing w:after="0" w:line="240" w:lineRule="auto"/>
        <w:jc w:val="right"/>
        <w:rPr>
          <w:rFonts w:cs="Times New Roman"/>
          <w:sz w:val="22"/>
          <w:lang w:val="es-ES_tradnl"/>
        </w:rPr>
      </w:pPr>
      <w:r>
        <w:rPr>
          <w:rFonts w:cs="Times New Roman"/>
          <w:sz w:val="22"/>
          <w:lang w:val="es-ES_tradnl"/>
        </w:rPr>
        <w:t>6</w:t>
      </w:r>
      <w:r w:rsidR="00486566" w:rsidRPr="00494C79">
        <w:rPr>
          <w:rFonts w:cs="Times New Roman"/>
          <w:sz w:val="22"/>
          <w:lang w:val="es-ES_tradnl"/>
        </w:rPr>
        <w:t xml:space="preserve"> </w:t>
      </w:r>
      <w:r>
        <w:rPr>
          <w:rFonts w:cs="Times New Roman"/>
          <w:sz w:val="22"/>
          <w:lang w:val="es-ES_tradnl"/>
        </w:rPr>
        <w:t>de Julio</w:t>
      </w:r>
      <w:r w:rsidR="00486566" w:rsidRPr="00494C79">
        <w:rPr>
          <w:rFonts w:cs="Times New Roman"/>
          <w:sz w:val="22"/>
          <w:lang w:val="es-ES_tradnl"/>
        </w:rPr>
        <w:t xml:space="preserve"> 2018</w:t>
      </w:r>
    </w:p>
    <w:p w14:paraId="1D34EAE1" w14:textId="77777777" w:rsidR="002F5856" w:rsidRPr="00494C79" w:rsidRDefault="002F5856" w:rsidP="002F5856">
      <w:pPr>
        <w:spacing w:after="0" w:line="240" w:lineRule="auto"/>
        <w:jc w:val="right"/>
        <w:rPr>
          <w:rFonts w:cs="Times New Roman"/>
          <w:sz w:val="22"/>
          <w:lang w:val="es-ES_tradnl"/>
        </w:rPr>
      </w:pPr>
    </w:p>
    <w:sdt>
      <w:sdtPr>
        <w:rPr>
          <w:rFonts w:cs="Times New Roman"/>
          <w:b/>
          <w:sz w:val="34"/>
          <w:szCs w:val="34"/>
          <w:lang w:val="es-ES_tradnl"/>
        </w:rPr>
        <w:id w:val="1052124294"/>
        <w:placeholder>
          <w:docPart w:val="DefaultPlaceholder_1082065158"/>
        </w:placeholder>
      </w:sdtPr>
      <w:sdtEndPr>
        <w:rPr>
          <w:sz w:val="36"/>
          <w:szCs w:val="36"/>
        </w:rPr>
      </w:sdtEndPr>
      <w:sdtContent>
        <w:p w14:paraId="42BCCA9A" w14:textId="646AE9B4" w:rsidR="006272F6" w:rsidRPr="00494C79" w:rsidRDefault="008668D4" w:rsidP="002F5856">
          <w:pPr>
            <w:spacing w:after="0" w:line="240" w:lineRule="auto"/>
            <w:rPr>
              <w:rFonts w:cs="Times New Roman"/>
              <w:b/>
              <w:sz w:val="36"/>
              <w:szCs w:val="36"/>
              <w:lang w:val="es-ES_tradnl"/>
            </w:rPr>
          </w:pPr>
          <w:r w:rsidRPr="008668D4">
            <w:rPr>
              <w:rFonts w:cs="Times New Roman"/>
              <w:b/>
              <w:sz w:val="34"/>
              <w:szCs w:val="34"/>
              <w:lang w:val="es-ES_tradnl"/>
            </w:rPr>
            <w:t xml:space="preserve">Miles de personas </w:t>
          </w:r>
          <w:r>
            <w:rPr>
              <w:rFonts w:cs="Times New Roman"/>
              <w:b/>
              <w:sz w:val="34"/>
              <w:szCs w:val="34"/>
              <w:lang w:val="es-ES_tradnl"/>
            </w:rPr>
            <w:t>obligadas a desplazarse en</w:t>
          </w:r>
          <w:r w:rsidRPr="008668D4">
            <w:rPr>
              <w:rFonts w:cs="Times New Roman"/>
              <w:b/>
              <w:sz w:val="34"/>
              <w:szCs w:val="34"/>
              <w:lang w:val="es-ES_tradnl"/>
            </w:rPr>
            <w:t xml:space="preserve"> Honduras</w:t>
          </w:r>
        </w:p>
      </w:sdtContent>
    </w:sdt>
    <w:p w14:paraId="0322FF4E" w14:textId="77777777" w:rsidR="00991C09" w:rsidRPr="00494C79" w:rsidRDefault="00991C09" w:rsidP="002F5856">
      <w:pPr>
        <w:spacing w:after="0" w:line="240" w:lineRule="auto"/>
        <w:rPr>
          <w:rStyle w:val="Textoennegrita"/>
          <w:sz w:val="26"/>
          <w:szCs w:val="26"/>
          <w:lang w:val="es-ES_tradnl"/>
        </w:rPr>
      </w:pPr>
    </w:p>
    <w:p w14:paraId="1EA3762F" w14:textId="5EC76732" w:rsidR="002F5856" w:rsidRDefault="008668D4" w:rsidP="00991C09">
      <w:pPr>
        <w:pStyle w:val="Sinespaciado"/>
        <w:rPr>
          <w:rFonts w:ascii="Franklin Gothic Medium" w:hAnsi="Franklin Gothic Medium"/>
          <w:b/>
          <w:bCs/>
          <w:color w:val="464645" w:themeColor="text1"/>
          <w:lang w:val="es-ES_tradnl"/>
        </w:rPr>
      </w:pPr>
      <w:r w:rsidRPr="008668D4">
        <w:rPr>
          <w:rFonts w:ascii="Franklin Gothic Medium" w:hAnsi="Franklin Gothic Medium"/>
          <w:b/>
          <w:bCs/>
          <w:color w:val="464645" w:themeColor="text1"/>
          <w:lang w:val="es-ES_tradnl"/>
        </w:rPr>
        <w:t>Han pasado casi cinco años desde que las autoridades en Honduras admitieron el despl</w:t>
      </w:r>
      <w:r>
        <w:rPr>
          <w:rFonts w:ascii="Franklin Gothic Medium" w:hAnsi="Franklin Gothic Medium"/>
          <w:b/>
          <w:bCs/>
          <w:color w:val="464645" w:themeColor="text1"/>
          <w:lang w:val="es-ES_tradnl"/>
        </w:rPr>
        <w:t>azamiento forzado como consecuencia</w:t>
      </w:r>
      <w:r w:rsidRPr="008668D4">
        <w:rPr>
          <w:rFonts w:ascii="Franklin Gothic Medium" w:hAnsi="Franklin Gothic Medium"/>
          <w:b/>
          <w:bCs/>
          <w:color w:val="464645" w:themeColor="text1"/>
          <w:lang w:val="es-ES_tradnl"/>
        </w:rPr>
        <w:t xml:space="preserve"> de la violencia. Sin embargo, la falta de una respuesta efectiva y un marco legal continúa </w:t>
      </w:r>
      <w:r w:rsidR="00EC1FBB">
        <w:rPr>
          <w:rFonts w:ascii="Franklin Gothic Medium" w:hAnsi="Franklin Gothic Medium"/>
          <w:b/>
          <w:bCs/>
          <w:color w:val="464645" w:themeColor="text1"/>
          <w:lang w:val="es-ES_tradnl"/>
        </w:rPr>
        <w:t>ocasionando</w:t>
      </w:r>
      <w:r>
        <w:rPr>
          <w:rFonts w:ascii="Franklin Gothic Medium" w:hAnsi="Franklin Gothic Medium"/>
          <w:b/>
          <w:bCs/>
          <w:color w:val="464645" w:themeColor="text1"/>
          <w:lang w:val="es-ES_tradnl"/>
        </w:rPr>
        <w:t xml:space="preserve"> que</w:t>
      </w:r>
      <w:r w:rsidRPr="008668D4">
        <w:rPr>
          <w:rFonts w:ascii="Franklin Gothic Medium" w:hAnsi="Franklin Gothic Medium"/>
          <w:b/>
          <w:bCs/>
          <w:color w:val="464645" w:themeColor="text1"/>
          <w:lang w:val="es-ES_tradnl"/>
        </w:rPr>
        <w:t xml:space="preserve"> personas desesperadas </w:t>
      </w:r>
      <w:r w:rsidR="00EC1FBB">
        <w:rPr>
          <w:rFonts w:ascii="Franklin Gothic Medium" w:hAnsi="Franklin Gothic Medium"/>
          <w:b/>
          <w:bCs/>
          <w:color w:val="464645" w:themeColor="text1"/>
          <w:lang w:val="es-ES_tradnl"/>
        </w:rPr>
        <w:t>emprendan</w:t>
      </w:r>
      <w:r w:rsidRPr="008668D4">
        <w:rPr>
          <w:rFonts w:ascii="Franklin Gothic Medium" w:hAnsi="Franklin Gothic Medium"/>
          <w:b/>
          <w:bCs/>
          <w:color w:val="464645" w:themeColor="text1"/>
          <w:lang w:val="es-ES_tradnl"/>
        </w:rPr>
        <w:t xml:space="preserve"> viajes peligrosos</w:t>
      </w:r>
      <w:r w:rsidR="004B6F93">
        <w:rPr>
          <w:rFonts w:ascii="Franklin Gothic Medium" w:hAnsi="Franklin Gothic Medium"/>
          <w:b/>
          <w:bCs/>
          <w:color w:val="464645" w:themeColor="text1"/>
          <w:lang w:val="es-ES_tradnl"/>
        </w:rPr>
        <w:t xml:space="preserve"> fuera del país</w:t>
      </w:r>
      <w:r w:rsidRPr="008668D4">
        <w:rPr>
          <w:rFonts w:ascii="Franklin Gothic Medium" w:hAnsi="Franklin Gothic Medium"/>
          <w:b/>
          <w:bCs/>
          <w:color w:val="464645" w:themeColor="text1"/>
          <w:lang w:val="es-ES_tradnl"/>
        </w:rPr>
        <w:t xml:space="preserve"> en busca de seguridad. Según la agencia de la ONU para los refugiados (ACNUR), las solicitudes de asilo entre 2011 y 2017 aumentaron en un 1,400 por ciento.</w:t>
      </w:r>
    </w:p>
    <w:p w14:paraId="0B9442E4" w14:textId="77777777" w:rsidR="002F1C6C" w:rsidRPr="00494C79" w:rsidRDefault="002F1C6C" w:rsidP="00991C09">
      <w:pPr>
        <w:pStyle w:val="Sinespaciado"/>
        <w:rPr>
          <w:color w:val="464645" w:themeColor="text1"/>
          <w:sz w:val="22"/>
          <w:szCs w:val="22"/>
          <w:lang w:val="es-ES_tradnl"/>
        </w:rPr>
      </w:pPr>
    </w:p>
    <w:p w14:paraId="49B34E89" w14:textId="432F671C" w:rsidR="0029013A" w:rsidRDefault="00EC1FBB" w:rsidP="0029013A">
      <w:pPr>
        <w:pStyle w:val="Sinespaciado"/>
        <w:rPr>
          <w:color w:val="464645" w:themeColor="text1"/>
          <w:sz w:val="20"/>
          <w:szCs w:val="20"/>
          <w:lang w:val="es-ES_tradnl"/>
        </w:rPr>
      </w:pPr>
      <w:r w:rsidRPr="00EC1FBB">
        <w:rPr>
          <w:color w:val="464645" w:themeColor="text1"/>
          <w:sz w:val="20"/>
          <w:szCs w:val="20"/>
          <w:lang w:val="es-ES_tradnl"/>
        </w:rPr>
        <w:t>Hay más de 190,000 per</w:t>
      </w:r>
      <w:r>
        <w:rPr>
          <w:color w:val="464645" w:themeColor="text1"/>
          <w:sz w:val="20"/>
          <w:szCs w:val="20"/>
          <w:lang w:val="es-ES_tradnl"/>
        </w:rPr>
        <w:t xml:space="preserve">sonas desplazadas </w:t>
      </w:r>
      <w:r w:rsidR="004B6F93">
        <w:rPr>
          <w:color w:val="464645" w:themeColor="text1"/>
          <w:sz w:val="20"/>
          <w:szCs w:val="20"/>
          <w:lang w:val="es-ES_tradnl"/>
        </w:rPr>
        <w:t xml:space="preserve">por la violencia </w:t>
      </w:r>
      <w:r>
        <w:rPr>
          <w:color w:val="464645" w:themeColor="text1"/>
          <w:sz w:val="20"/>
          <w:szCs w:val="20"/>
          <w:lang w:val="es-ES_tradnl"/>
        </w:rPr>
        <w:t xml:space="preserve">en Honduras y </w:t>
      </w:r>
      <w:r w:rsidRPr="00EC1FBB">
        <w:rPr>
          <w:color w:val="464645" w:themeColor="text1"/>
          <w:sz w:val="20"/>
          <w:szCs w:val="20"/>
          <w:lang w:val="es-ES_tradnl"/>
        </w:rPr>
        <w:t>muchos otros en riesgo</w:t>
      </w:r>
      <w:r>
        <w:rPr>
          <w:color w:val="464645" w:themeColor="text1"/>
          <w:sz w:val="20"/>
          <w:szCs w:val="20"/>
          <w:lang w:val="es-ES_tradnl"/>
        </w:rPr>
        <w:t xml:space="preserve"> de desplazamiento. </w:t>
      </w:r>
      <w:r w:rsidR="004B6F93">
        <w:rPr>
          <w:color w:val="464645" w:themeColor="text1"/>
          <w:sz w:val="20"/>
          <w:szCs w:val="20"/>
          <w:lang w:val="es-ES_tradnl"/>
        </w:rPr>
        <w:t>A</w:t>
      </w:r>
      <w:r w:rsidR="004B6F93" w:rsidRPr="00EC1FBB">
        <w:rPr>
          <w:color w:val="464645" w:themeColor="text1"/>
          <w:sz w:val="20"/>
          <w:szCs w:val="20"/>
          <w:lang w:val="es-ES_tradnl"/>
        </w:rPr>
        <w:t xml:space="preserve"> pesar de los esfuerzos del gobie</w:t>
      </w:r>
      <w:r w:rsidR="004B6F93">
        <w:rPr>
          <w:color w:val="464645" w:themeColor="text1"/>
          <w:sz w:val="20"/>
          <w:szCs w:val="20"/>
          <w:lang w:val="es-ES_tradnl"/>
        </w:rPr>
        <w:t xml:space="preserve">rno para hacer frente a </w:t>
      </w:r>
      <w:r w:rsidR="004B6F93" w:rsidRPr="00EC1FBB">
        <w:rPr>
          <w:color w:val="464645" w:themeColor="text1"/>
          <w:sz w:val="20"/>
          <w:szCs w:val="20"/>
          <w:lang w:val="es-ES_tradnl"/>
        </w:rPr>
        <w:t>la violencia</w:t>
      </w:r>
      <w:r w:rsidR="004B6F93">
        <w:rPr>
          <w:color w:val="464645" w:themeColor="text1"/>
          <w:sz w:val="20"/>
          <w:szCs w:val="20"/>
          <w:lang w:val="es-ES_tradnl"/>
        </w:rPr>
        <w:t>, h</w:t>
      </w:r>
      <w:r w:rsidRPr="00EC1FBB">
        <w:rPr>
          <w:color w:val="464645" w:themeColor="text1"/>
          <w:sz w:val="20"/>
          <w:szCs w:val="20"/>
          <w:lang w:val="es-ES_tradnl"/>
        </w:rPr>
        <w:t xml:space="preserve">ombres, mujeres y niños </w:t>
      </w:r>
      <w:r>
        <w:rPr>
          <w:color w:val="464645" w:themeColor="text1"/>
          <w:sz w:val="20"/>
          <w:szCs w:val="20"/>
          <w:lang w:val="es-ES_tradnl"/>
        </w:rPr>
        <w:t>inocentes</w:t>
      </w:r>
      <w:r w:rsidRPr="00EC1FBB">
        <w:rPr>
          <w:color w:val="464645" w:themeColor="text1"/>
          <w:sz w:val="20"/>
          <w:szCs w:val="20"/>
          <w:lang w:val="es-ES_tradnl"/>
        </w:rPr>
        <w:t xml:space="preserve"> siguen siendo asesinados, </w:t>
      </w:r>
      <w:r>
        <w:rPr>
          <w:color w:val="464645" w:themeColor="text1"/>
          <w:sz w:val="20"/>
          <w:szCs w:val="20"/>
          <w:lang w:val="es-ES_tradnl"/>
        </w:rPr>
        <w:t>extorsionados</w:t>
      </w:r>
      <w:r w:rsidRPr="00EC1FBB">
        <w:rPr>
          <w:color w:val="464645" w:themeColor="text1"/>
          <w:sz w:val="20"/>
          <w:szCs w:val="20"/>
          <w:lang w:val="es-ES_tradnl"/>
        </w:rPr>
        <w:t xml:space="preserve"> y torturados</w:t>
      </w:r>
      <w:r w:rsidR="004B6F93">
        <w:rPr>
          <w:color w:val="464645" w:themeColor="text1"/>
          <w:sz w:val="20"/>
          <w:szCs w:val="20"/>
          <w:lang w:val="es-ES_tradnl"/>
        </w:rPr>
        <w:t>.</w:t>
      </w:r>
    </w:p>
    <w:p w14:paraId="242A5B37" w14:textId="77777777" w:rsidR="00EC1FBB" w:rsidRPr="0029013A" w:rsidRDefault="00EC1FBB" w:rsidP="0029013A">
      <w:pPr>
        <w:pStyle w:val="Sinespaciado"/>
        <w:rPr>
          <w:color w:val="464645" w:themeColor="text1"/>
          <w:sz w:val="20"/>
          <w:szCs w:val="20"/>
          <w:lang w:val="es-ES_tradnl"/>
        </w:rPr>
      </w:pPr>
    </w:p>
    <w:p w14:paraId="08444A7D" w14:textId="05CA13CA" w:rsidR="00EC1FBB" w:rsidRPr="00EC1FBB" w:rsidRDefault="00EC1FBB" w:rsidP="00EC1FBB">
      <w:pPr>
        <w:pStyle w:val="Sinespaciado"/>
        <w:rPr>
          <w:color w:val="464645" w:themeColor="text1"/>
          <w:sz w:val="20"/>
          <w:szCs w:val="20"/>
          <w:lang w:val="es-ES_tradnl"/>
        </w:rPr>
      </w:pPr>
      <w:r w:rsidRPr="00EC1FBB">
        <w:rPr>
          <w:color w:val="464645" w:themeColor="text1"/>
          <w:sz w:val="20"/>
          <w:szCs w:val="20"/>
          <w:lang w:val="es-ES_tradnl"/>
        </w:rPr>
        <w:t>"El impacto de la violencia en la vida de las personas en Hond</w:t>
      </w:r>
      <w:r>
        <w:rPr>
          <w:color w:val="464645" w:themeColor="text1"/>
          <w:sz w:val="20"/>
          <w:szCs w:val="20"/>
          <w:lang w:val="es-ES_tradnl"/>
        </w:rPr>
        <w:t>uras es comparable con la situación de</w:t>
      </w:r>
      <w:r w:rsidRPr="00EC1FBB">
        <w:rPr>
          <w:color w:val="464645" w:themeColor="text1"/>
          <w:sz w:val="20"/>
          <w:szCs w:val="20"/>
          <w:lang w:val="es-ES_tradnl"/>
        </w:rPr>
        <w:t xml:space="preserve"> países en guerra. Sin asistencia y protección adecuadas, los desplazados de hoy en Honduras se convertirán en los refugiados, los solicitantes de asilo o los migrantes</w:t>
      </w:r>
      <w:r>
        <w:rPr>
          <w:color w:val="464645" w:themeColor="text1"/>
          <w:sz w:val="20"/>
          <w:szCs w:val="20"/>
          <w:lang w:val="es-ES_tradnl"/>
        </w:rPr>
        <w:t xml:space="preserve"> del mañana</w:t>
      </w:r>
      <w:r w:rsidRPr="00EC1FBB">
        <w:rPr>
          <w:color w:val="464645" w:themeColor="text1"/>
          <w:sz w:val="20"/>
          <w:szCs w:val="20"/>
          <w:lang w:val="es-ES_tradnl"/>
        </w:rPr>
        <w:t xml:space="preserve">", dijo Christian </w:t>
      </w:r>
      <w:proofErr w:type="spellStart"/>
      <w:r w:rsidRPr="00EC1FBB">
        <w:rPr>
          <w:color w:val="464645" w:themeColor="text1"/>
          <w:sz w:val="20"/>
          <w:szCs w:val="20"/>
          <w:lang w:val="es-ES_tradnl"/>
        </w:rPr>
        <w:t>Visnes</w:t>
      </w:r>
      <w:proofErr w:type="spellEnd"/>
      <w:r w:rsidRPr="00EC1FBB">
        <w:rPr>
          <w:color w:val="464645" w:themeColor="text1"/>
          <w:sz w:val="20"/>
          <w:szCs w:val="20"/>
          <w:lang w:val="es-ES_tradnl"/>
        </w:rPr>
        <w:t>, director nacional del Consejo Noruego para los Refugiados (NRC).</w:t>
      </w:r>
    </w:p>
    <w:p w14:paraId="3EEA5616" w14:textId="77777777" w:rsidR="00EC1FBB" w:rsidRPr="00EC1FBB" w:rsidRDefault="00EC1FBB" w:rsidP="00EC1FBB">
      <w:pPr>
        <w:pStyle w:val="Sinespaciado"/>
        <w:rPr>
          <w:color w:val="464645" w:themeColor="text1"/>
          <w:sz w:val="20"/>
          <w:szCs w:val="20"/>
          <w:lang w:val="es-ES_tradnl"/>
        </w:rPr>
      </w:pPr>
    </w:p>
    <w:p w14:paraId="3EF56829" w14:textId="67FE4D7F" w:rsidR="00EC1FBB" w:rsidRPr="00EC1FBB" w:rsidRDefault="00EC1FBB" w:rsidP="00EC1FBB">
      <w:pPr>
        <w:pStyle w:val="Sinespaciado"/>
        <w:rPr>
          <w:color w:val="464645" w:themeColor="text1"/>
          <w:sz w:val="20"/>
          <w:szCs w:val="20"/>
          <w:lang w:val="es-ES_tradnl"/>
        </w:rPr>
      </w:pPr>
      <w:r w:rsidRPr="00EC1FBB">
        <w:rPr>
          <w:color w:val="464645" w:themeColor="text1"/>
          <w:sz w:val="20"/>
          <w:szCs w:val="20"/>
          <w:lang w:val="es-ES_tradnl"/>
        </w:rPr>
        <w:t>La mayoría de los hondureños desplazados huyen al norte hacia México y hacia</w:t>
      </w:r>
      <w:r w:rsidR="004B6F93">
        <w:rPr>
          <w:color w:val="464645" w:themeColor="text1"/>
          <w:sz w:val="20"/>
          <w:szCs w:val="20"/>
          <w:lang w:val="es-ES_tradnl"/>
        </w:rPr>
        <w:t xml:space="preserve"> los Estados Unidos (EE. UU.), d</w:t>
      </w:r>
      <w:r w:rsidRPr="00EC1FBB">
        <w:rPr>
          <w:color w:val="464645" w:themeColor="text1"/>
          <w:sz w:val="20"/>
          <w:szCs w:val="20"/>
          <w:lang w:val="es-ES_tradnl"/>
        </w:rPr>
        <w:t xml:space="preserve">onde se enfrentan a estrictas políticas de inmigración. </w:t>
      </w:r>
      <w:r>
        <w:rPr>
          <w:color w:val="464645" w:themeColor="text1"/>
          <w:sz w:val="20"/>
          <w:szCs w:val="20"/>
          <w:lang w:val="es-ES_tradnl"/>
        </w:rPr>
        <w:t>S</w:t>
      </w:r>
      <w:r w:rsidRPr="00EC1FBB">
        <w:rPr>
          <w:color w:val="464645" w:themeColor="text1"/>
          <w:sz w:val="20"/>
          <w:szCs w:val="20"/>
          <w:lang w:val="es-ES_tradnl"/>
        </w:rPr>
        <w:t>egún el Ministerio de Relaciones Exteriores del gobierno 36,000 hondureños fueron deportados de</w:t>
      </w:r>
      <w:r w:rsidR="004B6F93">
        <w:rPr>
          <w:color w:val="464645" w:themeColor="text1"/>
          <w:sz w:val="20"/>
          <w:szCs w:val="20"/>
          <w:lang w:val="es-ES_tradnl"/>
        </w:rPr>
        <w:t>sde</w:t>
      </w:r>
      <w:r w:rsidRPr="00EC1FBB">
        <w:rPr>
          <w:color w:val="464645" w:themeColor="text1"/>
          <w:sz w:val="20"/>
          <w:szCs w:val="20"/>
          <w:lang w:val="es-ES_tradnl"/>
        </w:rPr>
        <w:t xml:space="preserve"> los Estados Unidos y México en el primer semestre de 2018</w:t>
      </w:r>
      <w:r>
        <w:rPr>
          <w:color w:val="464645" w:themeColor="text1"/>
          <w:sz w:val="20"/>
          <w:szCs w:val="20"/>
          <w:lang w:val="es-ES_tradnl"/>
        </w:rPr>
        <w:t>. Es decir,</w:t>
      </w:r>
      <w:r w:rsidRPr="00EC1FBB">
        <w:rPr>
          <w:color w:val="464645" w:themeColor="text1"/>
          <w:sz w:val="20"/>
          <w:szCs w:val="20"/>
          <w:lang w:val="es-ES_tradnl"/>
        </w:rPr>
        <w:t xml:space="preserve"> un cincuenta por ciento más que el año anterior.</w:t>
      </w:r>
    </w:p>
    <w:p w14:paraId="67A9B499" w14:textId="77777777" w:rsidR="00EC1FBB" w:rsidRPr="00EC1FBB" w:rsidRDefault="00EC1FBB" w:rsidP="00EC1FBB">
      <w:pPr>
        <w:pStyle w:val="Sinespaciado"/>
        <w:rPr>
          <w:color w:val="464645" w:themeColor="text1"/>
          <w:sz w:val="20"/>
          <w:szCs w:val="20"/>
          <w:lang w:val="es-ES_tradnl"/>
        </w:rPr>
      </w:pPr>
    </w:p>
    <w:p w14:paraId="74824B43" w14:textId="02FAF25C" w:rsidR="00EC1FBB" w:rsidRPr="00EC1FBB" w:rsidRDefault="00EC1FBB" w:rsidP="00EC1FBB">
      <w:pPr>
        <w:pStyle w:val="Sinespaciado"/>
        <w:rPr>
          <w:color w:val="464645" w:themeColor="text1"/>
          <w:sz w:val="20"/>
          <w:szCs w:val="20"/>
          <w:lang w:val="es-ES_tradnl"/>
        </w:rPr>
      </w:pPr>
      <w:r w:rsidRPr="00EC1FBB">
        <w:rPr>
          <w:color w:val="464645" w:themeColor="text1"/>
          <w:sz w:val="20"/>
          <w:szCs w:val="20"/>
          <w:lang w:val="es-ES_tradnl"/>
        </w:rPr>
        <w:t>"</w:t>
      </w:r>
      <w:r w:rsidR="00191337">
        <w:rPr>
          <w:color w:val="464645" w:themeColor="text1"/>
          <w:sz w:val="20"/>
          <w:szCs w:val="20"/>
          <w:lang w:val="es-ES_tradnl"/>
        </w:rPr>
        <w:t>La población desplazada</w:t>
      </w:r>
      <w:r w:rsidRPr="00EC1FBB">
        <w:rPr>
          <w:color w:val="464645" w:themeColor="text1"/>
          <w:sz w:val="20"/>
          <w:szCs w:val="20"/>
          <w:lang w:val="es-ES_tradnl"/>
        </w:rPr>
        <w:t xml:space="preserve"> </w:t>
      </w:r>
      <w:r w:rsidR="00191337">
        <w:rPr>
          <w:color w:val="464645" w:themeColor="text1"/>
          <w:sz w:val="20"/>
          <w:szCs w:val="20"/>
          <w:lang w:val="es-ES_tradnl"/>
        </w:rPr>
        <w:t>que huye</w:t>
      </w:r>
      <w:r>
        <w:rPr>
          <w:color w:val="464645" w:themeColor="text1"/>
          <w:sz w:val="20"/>
          <w:szCs w:val="20"/>
          <w:lang w:val="es-ES_tradnl"/>
        </w:rPr>
        <w:t xml:space="preserve"> del país </w:t>
      </w:r>
      <w:r w:rsidR="00191337" w:rsidRPr="00EC1FBB">
        <w:rPr>
          <w:color w:val="464645" w:themeColor="text1"/>
          <w:sz w:val="20"/>
          <w:szCs w:val="20"/>
          <w:lang w:val="es-ES_tradnl"/>
        </w:rPr>
        <w:t>sabe</w:t>
      </w:r>
      <w:r w:rsidRPr="00EC1FBB">
        <w:rPr>
          <w:color w:val="464645" w:themeColor="text1"/>
          <w:sz w:val="20"/>
          <w:szCs w:val="20"/>
          <w:lang w:val="es-ES_tradnl"/>
        </w:rPr>
        <w:t xml:space="preserve"> que </w:t>
      </w:r>
      <w:r w:rsidR="00191337">
        <w:rPr>
          <w:color w:val="464645" w:themeColor="text1"/>
          <w:sz w:val="20"/>
          <w:szCs w:val="20"/>
          <w:lang w:val="es-ES_tradnl"/>
        </w:rPr>
        <w:t xml:space="preserve">se enfrentará </w:t>
      </w:r>
      <w:r w:rsidRPr="00EC1FBB">
        <w:rPr>
          <w:color w:val="464645" w:themeColor="text1"/>
          <w:sz w:val="20"/>
          <w:szCs w:val="20"/>
          <w:lang w:val="es-ES_tradnl"/>
        </w:rPr>
        <w:t xml:space="preserve">con las políticas de </w:t>
      </w:r>
      <w:r>
        <w:rPr>
          <w:color w:val="464645" w:themeColor="text1"/>
          <w:sz w:val="20"/>
          <w:szCs w:val="20"/>
          <w:lang w:val="es-ES_tradnl"/>
        </w:rPr>
        <w:t>inmigración de "</w:t>
      </w:r>
      <w:proofErr w:type="gramStart"/>
      <w:r>
        <w:rPr>
          <w:color w:val="464645" w:themeColor="text1"/>
          <w:sz w:val="20"/>
          <w:szCs w:val="20"/>
          <w:lang w:val="es-ES_tradnl"/>
        </w:rPr>
        <w:t>cero tolerancia</w:t>
      </w:r>
      <w:proofErr w:type="gramEnd"/>
      <w:r w:rsidRPr="00EC1FBB">
        <w:rPr>
          <w:color w:val="464645" w:themeColor="text1"/>
          <w:sz w:val="20"/>
          <w:szCs w:val="20"/>
          <w:lang w:val="es-ES_tradnl"/>
        </w:rPr>
        <w:t>"</w:t>
      </w:r>
      <w:r>
        <w:rPr>
          <w:color w:val="464645" w:themeColor="text1"/>
          <w:sz w:val="20"/>
          <w:szCs w:val="20"/>
          <w:lang w:val="es-ES_tradnl"/>
        </w:rPr>
        <w:t xml:space="preserve"> en</w:t>
      </w:r>
      <w:r w:rsidR="00191337">
        <w:rPr>
          <w:color w:val="464645" w:themeColor="text1"/>
          <w:sz w:val="20"/>
          <w:szCs w:val="20"/>
          <w:lang w:val="es-ES_tradnl"/>
        </w:rPr>
        <w:t xml:space="preserve"> su camino hacia</w:t>
      </w:r>
      <w:r w:rsidRPr="00EC1FBB">
        <w:rPr>
          <w:color w:val="464645" w:themeColor="text1"/>
          <w:sz w:val="20"/>
          <w:szCs w:val="20"/>
          <w:lang w:val="es-ES_tradnl"/>
        </w:rPr>
        <w:t xml:space="preserve"> los Estados Unidos, </w:t>
      </w:r>
      <w:r>
        <w:rPr>
          <w:color w:val="464645" w:themeColor="text1"/>
          <w:sz w:val="20"/>
          <w:szCs w:val="20"/>
          <w:lang w:val="es-ES_tradnl"/>
        </w:rPr>
        <w:t>sin embargo, muchos de ellos no tienen otras</w:t>
      </w:r>
      <w:r w:rsidRPr="00EC1FBB">
        <w:rPr>
          <w:color w:val="464645" w:themeColor="text1"/>
          <w:sz w:val="20"/>
          <w:szCs w:val="20"/>
          <w:lang w:val="es-ES_tradnl"/>
        </w:rPr>
        <w:t xml:space="preserve"> opciones para proteger la vida de sus hijos. Las autoridades estadounidenses y la comunidad internacional deben asumir la responsabilidad y mostrar una mayor solidaridad y apoyo a las pe</w:t>
      </w:r>
      <w:r w:rsidR="00191337">
        <w:rPr>
          <w:color w:val="464645" w:themeColor="text1"/>
          <w:sz w:val="20"/>
          <w:szCs w:val="20"/>
          <w:lang w:val="es-ES_tradnl"/>
        </w:rPr>
        <w:t>rsonas inocentes que han visto cómo sus vidas han dado un giro inesperado como consecuencia de la violencia</w:t>
      </w:r>
      <w:r w:rsidRPr="00EC1FBB">
        <w:rPr>
          <w:color w:val="464645" w:themeColor="text1"/>
          <w:sz w:val="20"/>
          <w:szCs w:val="20"/>
          <w:lang w:val="es-ES_tradnl"/>
        </w:rPr>
        <w:t xml:space="preserve">", dijo </w:t>
      </w:r>
      <w:proofErr w:type="spellStart"/>
      <w:r w:rsidRPr="00EC1FBB">
        <w:rPr>
          <w:color w:val="464645" w:themeColor="text1"/>
          <w:sz w:val="20"/>
          <w:szCs w:val="20"/>
          <w:lang w:val="es-ES_tradnl"/>
        </w:rPr>
        <w:t>Visnes</w:t>
      </w:r>
      <w:proofErr w:type="spellEnd"/>
      <w:r w:rsidRPr="00EC1FBB">
        <w:rPr>
          <w:color w:val="464645" w:themeColor="text1"/>
          <w:sz w:val="20"/>
          <w:szCs w:val="20"/>
          <w:lang w:val="es-ES_tradnl"/>
        </w:rPr>
        <w:t>.</w:t>
      </w:r>
    </w:p>
    <w:p w14:paraId="458E48F1" w14:textId="77777777" w:rsidR="00EC1FBB" w:rsidRPr="00EC1FBB" w:rsidRDefault="00EC1FBB" w:rsidP="00EC1FBB">
      <w:pPr>
        <w:pStyle w:val="Sinespaciado"/>
        <w:rPr>
          <w:color w:val="464645" w:themeColor="text1"/>
          <w:sz w:val="20"/>
          <w:szCs w:val="20"/>
          <w:lang w:val="es-ES_tradnl"/>
        </w:rPr>
      </w:pPr>
    </w:p>
    <w:p w14:paraId="4C749BD1" w14:textId="5E210E77" w:rsidR="00991C09" w:rsidRPr="00F97896" w:rsidRDefault="00EC1FBB" w:rsidP="00EC1FBB">
      <w:pPr>
        <w:pStyle w:val="Sinespaciado"/>
        <w:rPr>
          <w:color w:val="464645" w:themeColor="text1"/>
          <w:sz w:val="20"/>
          <w:szCs w:val="20"/>
          <w:lang w:val="es-ES_tradnl"/>
        </w:rPr>
      </w:pPr>
      <w:r w:rsidRPr="00EC1FBB">
        <w:rPr>
          <w:color w:val="464645" w:themeColor="text1"/>
          <w:sz w:val="20"/>
          <w:szCs w:val="20"/>
          <w:lang w:val="es-ES_tradnl"/>
        </w:rPr>
        <w:t xml:space="preserve">NRC </w:t>
      </w:r>
      <w:r w:rsidR="00191337">
        <w:rPr>
          <w:color w:val="464645" w:themeColor="text1"/>
          <w:sz w:val="20"/>
          <w:szCs w:val="20"/>
          <w:lang w:val="es-ES_tradnl"/>
        </w:rPr>
        <w:t>urge</w:t>
      </w:r>
      <w:r w:rsidRPr="00EC1FBB">
        <w:rPr>
          <w:color w:val="464645" w:themeColor="text1"/>
          <w:sz w:val="20"/>
          <w:szCs w:val="20"/>
          <w:lang w:val="es-ES_tradnl"/>
        </w:rPr>
        <w:t xml:space="preserve"> al gobierno</w:t>
      </w:r>
      <w:r w:rsidR="00191337">
        <w:rPr>
          <w:color w:val="464645" w:themeColor="text1"/>
          <w:sz w:val="20"/>
          <w:szCs w:val="20"/>
          <w:lang w:val="es-ES_tradnl"/>
        </w:rPr>
        <w:t xml:space="preserve"> de Honduras a </w:t>
      </w:r>
      <w:r w:rsidR="004B6F93">
        <w:rPr>
          <w:color w:val="464645" w:themeColor="text1"/>
          <w:sz w:val="20"/>
          <w:szCs w:val="20"/>
          <w:lang w:val="es-ES_tradnl"/>
        </w:rPr>
        <w:t>aco</w:t>
      </w:r>
      <w:r w:rsidR="00191337">
        <w:rPr>
          <w:color w:val="464645" w:themeColor="text1"/>
          <w:sz w:val="20"/>
          <w:szCs w:val="20"/>
          <w:lang w:val="es-ES_tradnl"/>
        </w:rPr>
        <w:t>rdar</w:t>
      </w:r>
      <w:r w:rsidR="004B6F93">
        <w:rPr>
          <w:color w:val="464645" w:themeColor="text1"/>
          <w:sz w:val="20"/>
          <w:szCs w:val="20"/>
          <w:lang w:val="es-ES_tradnl"/>
        </w:rPr>
        <w:t xml:space="preserve"> e implementar </w:t>
      </w:r>
      <w:r w:rsidRPr="00EC1FBB">
        <w:rPr>
          <w:color w:val="464645" w:themeColor="text1"/>
          <w:sz w:val="20"/>
          <w:szCs w:val="20"/>
          <w:lang w:val="es-ES_tradnl"/>
        </w:rPr>
        <w:t>de inmediato una ley de desplazamiento forzado que cumpla con los estándares internacionales y asegure la protección y asistencia de los más vulnerables en Honduras.</w:t>
      </w:r>
      <w:bookmarkStart w:id="0" w:name="_GoBack"/>
      <w:bookmarkEnd w:id="0"/>
    </w:p>
    <w:p w14:paraId="7FAB496A" w14:textId="77777777" w:rsidR="001C4DE5" w:rsidRPr="00F97896" w:rsidRDefault="001C4DE5" w:rsidP="001C4DE5">
      <w:pPr>
        <w:pStyle w:val="Sinespaciado"/>
        <w:rPr>
          <w:color w:val="464645" w:themeColor="text1"/>
          <w:sz w:val="20"/>
          <w:szCs w:val="20"/>
          <w:lang w:val="es-ES_tradnl"/>
        </w:rPr>
      </w:pPr>
    </w:p>
    <w:p w14:paraId="0EEBCDCF" w14:textId="2F40E98D" w:rsidR="00480B5B" w:rsidRPr="00F97896" w:rsidRDefault="00494C79" w:rsidP="001C4DE5">
      <w:pPr>
        <w:pStyle w:val="Sinespaciado"/>
        <w:rPr>
          <w:rFonts w:asciiTheme="majorHAnsi" w:hAnsiTheme="majorHAnsi" w:cs="Times New Roman"/>
          <w:b/>
          <w:color w:val="353534" w:themeColor="background2" w:themeShade="40"/>
          <w:sz w:val="20"/>
          <w:szCs w:val="20"/>
          <w:lang w:val="es-ES_tradnl"/>
        </w:rPr>
      </w:pPr>
      <w:r w:rsidRPr="00F97896">
        <w:rPr>
          <w:rFonts w:asciiTheme="majorHAnsi" w:hAnsiTheme="majorHAnsi" w:cs="Times New Roman"/>
          <w:b/>
          <w:bCs/>
          <w:color w:val="353534" w:themeColor="background2" w:themeShade="40"/>
          <w:sz w:val="20"/>
          <w:szCs w:val="20"/>
          <w:lang w:val="es-ES_tradnl"/>
        </w:rPr>
        <w:t>Nota para editores</w:t>
      </w:r>
    </w:p>
    <w:p w14:paraId="3252CCE0" w14:textId="4DD38B59" w:rsidR="00494C79" w:rsidRPr="004264E3" w:rsidRDefault="00494C79" w:rsidP="00494C79">
      <w:pPr>
        <w:pStyle w:val="Sinespaciado"/>
        <w:numPr>
          <w:ilvl w:val="0"/>
          <w:numId w:val="9"/>
        </w:numPr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</w:pPr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 xml:space="preserve">Director de País NRC –Christian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>Visnes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 xml:space="preserve"> –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>disponible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 xml:space="preserve"> para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>entrevistas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 xml:space="preserve">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>en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 xml:space="preserve">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>español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 xml:space="preserve">,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>inglés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 xml:space="preserve"> y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>noruego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  <w:szCs w:val="22"/>
          <w:lang w:val="en-GB"/>
        </w:rPr>
        <w:t>.</w:t>
      </w:r>
    </w:p>
    <w:p w14:paraId="1D5276CD" w14:textId="49EDFAA7" w:rsidR="00480B5B" w:rsidRPr="004264E3" w:rsidRDefault="00494C79" w:rsidP="00480B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18"/>
          <w:szCs w:val="20"/>
          <w:lang w:val="es-ES_tradnl"/>
        </w:rPr>
      </w:pPr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El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Consejo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Noruego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para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Refugiados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(NRC)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es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una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organización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de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ayuda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humanitaria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que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trabaja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en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31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países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. Leer </w:t>
      </w:r>
      <w:proofErr w:type="spellStart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>más</w:t>
      </w:r>
      <w:proofErr w:type="spellEnd"/>
      <w:r w:rsidRPr="004264E3">
        <w:rPr>
          <w:rFonts w:asciiTheme="majorHAnsi" w:hAnsiTheme="majorHAnsi" w:cs="Times New Roman"/>
          <w:color w:val="353534" w:themeColor="background2" w:themeShade="40"/>
          <w:sz w:val="18"/>
        </w:rPr>
        <w:t xml:space="preserve"> </w:t>
      </w:r>
      <w:hyperlink r:id="rId9" w:history="1">
        <w:r w:rsidRPr="004264E3">
          <w:rPr>
            <w:rStyle w:val="Hipervnculo"/>
            <w:rFonts w:eastAsia="Times New Roman" w:cs="Arial"/>
            <w:sz w:val="18"/>
            <w:szCs w:val="20"/>
            <w:lang w:val="es-ES_tradnl"/>
          </w:rPr>
          <w:t>aquí</w:t>
        </w:r>
      </w:hyperlink>
      <w:r w:rsidRPr="004264E3">
        <w:rPr>
          <w:rFonts w:eastAsia="Times New Roman" w:cs="Arial"/>
          <w:sz w:val="18"/>
          <w:szCs w:val="20"/>
          <w:lang w:val="es-ES_tradnl"/>
        </w:rPr>
        <w:t xml:space="preserve">. </w:t>
      </w:r>
    </w:p>
    <w:p w14:paraId="64F4FAA3" w14:textId="1FF6E58D" w:rsidR="009D2192" w:rsidRPr="00494C79" w:rsidRDefault="00494C79" w:rsidP="00D81EBF">
      <w:pPr>
        <w:rPr>
          <w:rStyle w:val="Textoennegrita"/>
          <w:lang w:val="es-ES_tradnl"/>
        </w:rPr>
      </w:pPr>
      <w:r w:rsidRPr="00494C79">
        <w:rPr>
          <w:rStyle w:val="Textoennegrita"/>
          <w:lang w:val="es-ES_tradnl"/>
        </w:rPr>
        <w:t>Para más información, por favor contactar:</w:t>
      </w:r>
    </w:p>
    <w:tbl>
      <w:tblPr>
        <w:tblStyle w:val="NRCTabelll"/>
        <w:tblW w:w="5188" w:type="pct"/>
        <w:tblLook w:val="0000" w:firstRow="0" w:lastRow="0" w:firstColumn="0" w:lastColumn="0" w:noHBand="0" w:noVBand="0"/>
      </w:tblPr>
      <w:tblGrid>
        <w:gridCol w:w="1403"/>
        <w:gridCol w:w="3694"/>
        <w:gridCol w:w="1985"/>
        <w:gridCol w:w="1742"/>
      </w:tblGrid>
      <w:tr w:rsidR="00B94C7D" w:rsidRPr="00494C79" w14:paraId="4A208AC2" w14:textId="77777777" w:rsidTr="009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795" w:type="pct"/>
          </w:tcPr>
          <w:p w14:paraId="25402D49" w14:textId="450D6D44" w:rsidR="00B94C7D" w:rsidRPr="00494C79" w:rsidRDefault="00486566" w:rsidP="00F63853">
            <w:pPr>
              <w:jc w:val="both"/>
              <w:rPr>
                <w:rFonts w:eastAsia="Times New Roman" w:cs="Times New Roman"/>
                <w:szCs w:val="20"/>
                <w:lang w:val="es-ES_tradnl" w:eastAsia="en-GB"/>
              </w:rPr>
            </w:pPr>
            <w:r w:rsidRPr="00494C79">
              <w:rPr>
                <w:rFonts w:eastAsia="Times New Roman" w:cs="Times New Roman"/>
                <w:szCs w:val="20"/>
                <w:lang w:val="es-ES_tradnl" w:eastAsia="en-GB"/>
              </w:rPr>
              <w:t>Bogot</w:t>
            </w:r>
            <w:r w:rsidRPr="00494C79">
              <w:rPr>
                <w:rStyle w:val="nfasis"/>
                <w:rFonts w:cs="Arial"/>
                <w:bCs/>
                <w:i w:val="0"/>
                <w:iCs w:val="0"/>
                <w:color w:val="6A6A6A"/>
                <w:shd w:val="clear" w:color="auto" w:fill="FFFFFF"/>
                <w:lang w:val="es-ES_tradnl"/>
              </w:rPr>
              <w:t>á</w:t>
            </w:r>
          </w:p>
        </w:tc>
        <w:tc>
          <w:tcPr>
            <w:tcW w:w="2093" w:type="pct"/>
          </w:tcPr>
          <w:p w14:paraId="2A161CD7" w14:textId="5BA4614D" w:rsidR="00B94C7D" w:rsidRPr="00494C79" w:rsidRDefault="00EE6E38" w:rsidP="00EE6E38">
            <w:pPr>
              <w:jc w:val="both"/>
              <w:rPr>
                <w:rFonts w:eastAsia="Times New Roman" w:cs="Times New Roman"/>
                <w:szCs w:val="20"/>
                <w:lang w:val="es-ES_tradnl" w:eastAsia="en-GB"/>
              </w:rPr>
            </w:pPr>
            <w:r w:rsidRPr="00494C79">
              <w:rPr>
                <w:rFonts w:eastAsia="Times New Roman" w:cs="Times New Roman"/>
                <w:szCs w:val="20"/>
                <w:lang w:val="es-ES_tradnl" w:eastAsia="en-GB"/>
              </w:rPr>
              <w:t>David García</w:t>
            </w:r>
          </w:p>
        </w:tc>
        <w:tc>
          <w:tcPr>
            <w:tcW w:w="1125" w:type="pct"/>
          </w:tcPr>
          <w:p w14:paraId="2D5D3D59" w14:textId="2BAA24E2" w:rsidR="00B94C7D" w:rsidRPr="00494C79" w:rsidRDefault="00EE6E38" w:rsidP="00D81EBF">
            <w:pPr>
              <w:jc w:val="both"/>
              <w:rPr>
                <w:rFonts w:eastAsia="Times New Roman" w:cs="Times New Roman"/>
                <w:szCs w:val="20"/>
                <w:lang w:val="es-ES_tradnl" w:eastAsia="en-GB"/>
              </w:rPr>
            </w:pPr>
            <w:proofErr w:type="spellStart"/>
            <w:r w:rsidRPr="00494C79">
              <w:rPr>
                <w:rFonts w:eastAsia="Times New Roman" w:cs="Times New Roman"/>
                <w:szCs w:val="20"/>
                <w:lang w:val="es-ES_tradnl" w:eastAsia="en-GB"/>
              </w:rPr>
              <w:t>david.garcia</w:t>
            </w:r>
            <w:r w:rsidR="00C9356B" w:rsidRPr="00494C79">
              <w:rPr>
                <w:rFonts w:eastAsia="Times New Roman" w:cs="Times New Roman"/>
                <w:szCs w:val="20"/>
                <w:lang w:val="es-ES_tradnl" w:eastAsia="en-GB"/>
              </w:rPr>
              <w:t>@nrc.no</w:t>
            </w:r>
            <w:proofErr w:type="spellEnd"/>
          </w:p>
        </w:tc>
        <w:tc>
          <w:tcPr>
            <w:tcW w:w="987" w:type="pct"/>
          </w:tcPr>
          <w:p w14:paraId="6D073F9E" w14:textId="10A6BF4C" w:rsidR="00B94C7D" w:rsidRPr="00494C79" w:rsidRDefault="00C9356B" w:rsidP="004264E3">
            <w:pPr>
              <w:jc w:val="both"/>
              <w:rPr>
                <w:rFonts w:eastAsia="Times New Roman" w:cs="Times New Roman"/>
                <w:szCs w:val="20"/>
                <w:lang w:val="es-ES_tradnl" w:eastAsia="en-GB"/>
              </w:rPr>
            </w:pPr>
            <w:r w:rsidRPr="00494C79">
              <w:rPr>
                <w:rFonts w:eastAsia="Times New Roman" w:cs="Times New Roman"/>
                <w:szCs w:val="20"/>
                <w:lang w:val="es-ES_tradnl" w:eastAsia="en-GB"/>
              </w:rPr>
              <w:t>+</w:t>
            </w:r>
            <w:r w:rsidR="00991C09" w:rsidRPr="00494C79">
              <w:rPr>
                <w:rFonts w:eastAsia="Times New Roman" w:cs="Times New Roman"/>
                <w:szCs w:val="20"/>
                <w:lang w:val="es-ES_tradnl" w:eastAsia="en-GB"/>
              </w:rPr>
              <w:t>57</w:t>
            </w:r>
            <w:r w:rsidR="004264E3">
              <w:rPr>
                <w:rFonts w:eastAsia="Times New Roman" w:cs="Times New Roman"/>
                <w:szCs w:val="20"/>
                <w:lang w:val="es-ES_tradnl" w:eastAsia="en-GB"/>
              </w:rPr>
              <w:t xml:space="preserve"> 3214957209</w:t>
            </w:r>
          </w:p>
        </w:tc>
      </w:tr>
      <w:tr w:rsidR="00D5158F" w:rsidRPr="00494C79" w14:paraId="6E708980" w14:textId="77777777" w:rsidTr="00977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tcW w:w="795" w:type="pct"/>
          </w:tcPr>
          <w:p w14:paraId="68E8E3D1" w14:textId="505F9E13" w:rsidR="00D5158F" w:rsidRPr="00494C79" w:rsidRDefault="00486566" w:rsidP="00F63853">
            <w:pPr>
              <w:jc w:val="both"/>
              <w:rPr>
                <w:rFonts w:eastAsia="Times New Roman" w:cs="Times New Roman"/>
                <w:szCs w:val="20"/>
                <w:lang w:val="es-ES_tradnl" w:eastAsia="en-GB"/>
              </w:rPr>
            </w:pPr>
            <w:r w:rsidRPr="00494C79">
              <w:rPr>
                <w:rFonts w:eastAsia="Times New Roman" w:cs="Times New Roman"/>
                <w:szCs w:val="20"/>
                <w:lang w:val="es-ES_tradnl" w:eastAsia="en-GB"/>
              </w:rPr>
              <w:t>Oslo</w:t>
            </w:r>
          </w:p>
        </w:tc>
        <w:tc>
          <w:tcPr>
            <w:tcW w:w="2093" w:type="pct"/>
          </w:tcPr>
          <w:p w14:paraId="4978BA71" w14:textId="6AA74B8B" w:rsidR="00D5158F" w:rsidRPr="00494C79" w:rsidRDefault="00486566" w:rsidP="00B31BCB">
            <w:pPr>
              <w:jc w:val="both"/>
              <w:rPr>
                <w:rFonts w:eastAsia="Times New Roman" w:cs="Times New Roman"/>
                <w:szCs w:val="20"/>
                <w:lang w:val="es-ES_tradnl" w:eastAsia="en-GB"/>
              </w:rPr>
            </w:pPr>
            <w:r w:rsidRPr="00494C79">
              <w:rPr>
                <w:rFonts w:eastAsia="Times New Roman" w:cs="Times New Roman"/>
                <w:szCs w:val="20"/>
                <w:lang w:val="es-ES_tradnl" w:eastAsia="en-GB"/>
              </w:rPr>
              <w:t xml:space="preserve">Media </w:t>
            </w:r>
            <w:proofErr w:type="spellStart"/>
            <w:r w:rsidRPr="00494C79">
              <w:rPr>
                <w:rFonts w:eastAsia="Times New Roman" w:cs="Times New Roman"/>
                <w:szCs w:val="20"/>
                <w:lang w:val="es-ES_tradnl" w:eastAsia="en-GB"/>
              </w:rPr>
              <w:t>hotline</w:t>
            </w:r>
            <w:proofErr w:type="spellEnd"/>
          </w:p>
        </w:tc>
        <w:tc>
          <w:tcPr>
            <w:tcW w:w="1125" w:type="pct"/>
          </w:tcPr>
          <w:p w14:paraId="37956202" w14:textId="270DE3BE" w:rsidR="00D5158F" w:rsidRPr="00494C79" w:rsidRDefault="00A34CFA" w:rsidP="00D81EBF">
            <w:pPr>
              <w:jc w:val="both"/>
              <w:rPr>
                <w:rFonts w:eastAsia="Times New Roman" w:cs="Times New Roman"/>
                <w:szCs w:val="20"/>
                <w:lang w:val="es-ES_tradnl" w:eastAsia="en-GB"/>
              </w:rPr>
            </w:pPr>
            <w:hyperlink r:id="rId10" w:history="1">
              <w:proofErr w:type="spellStart"/>
              <w:r w:rsidR="00486566" w:rsidRPr="00494C79">
                <w:rPr>
                  <w:rStyle w:val="Hipervnculo"/>
                  <w:rFonts w:eastAsia="Times New Roman" w:cs="Times New Roman"/>
                  <w:color w:val="464645" w:themeColor="text1"/>
                  <w:szCs w:val="20"/>
                  <w:u w:val="none"/>
                  <w:lang w:val="es-ES_tradnl" w:eastAsia="en-GB"/>
                </w:rPr>
                <w:t>info@nrc.no</w:t>
              </w:r>
              <w:proofErr w:type="spellEnd"/>
            </w:hyperlink>
          </w:p>
        </w:tc>
        <w:tc>
          <w:tcPr>
            <w:tcW w:w="987" w:type="pct"/>
          </w:tcPr>
          <w:p w14:paraId="78DDC236" w14:textId="2EA0BFBB" w:rsidR="00D5158F" w:rsidRPr="00494C79" w:rsidRDefault="00486566" w:rsidP="00F63853">
            <w:pPr>
              <w:jc w:val="both"/>
              <w:rPr>
                <w:rFonts w:eastAsia="Times New Roman" w:cs="Times New Roman"/>
                <w:szCs w:val="20"/>
                <w:lang w:val="es-ES_tradnl" w:eastAsia="en-GB"/>
              </w:rPr>
            </w:pPr>
            <w:r w:rsidRPr="00494C79">
              <w:rPr>
                <w:rFonts w:eastAsia="Times New Roman" w:cs="Times New Roman"/>
                <w:szCs w:val="20"/>
                <w:lang w:val="es-ES_tradnl" w:eastAsia="en-GB"/>
              </w:rPr>
              <w:t>+47 905 62 329</w:t>
            </w:r>
          </w:p>
        </w:tc>
      </w:tr>
    </w:tbl>
    <w:p w14:paraId="7E93FE24" w14:textId="77777777" w:rsidR="00D81EBF" w:rsidRPr="00494C79" w:rsidRDefault="00D81EBF" w:rsidP="00D81EBF">
      <w:pPr>
        <w:pBdr>
          <w:between w:val="single" w:sz="4" w:space="1" w:color="auto"/>
        </w:pBdr>
        <w:rPr>
          <w:szCs w:val="20"/>
          <w:lang w:val="es-ES_tradnl"/>
        </w:rPr>
        <w:sectPr w:rsidR="00D81EBF" w:rsidRPr="00494C79" w:rsidSect="002F5856">
          <w:headerReference w:type="default" r:id="rId11"/>
          <w:footerReference w:type="default" r:id="rId12"/>
          <w:type w:val="continuous"/>
          <w:pgSz w:w="11906" w:h="16838" w:code="9"/>
          <w:pgMar w:top="2268" w:right="1701" w:bottom="1418" w:left="1701" w:header="0" w:footer="567" w:gutter="0"/>
          <w:cols w:space="708"/>
          <w:docGrid w:linePitch="360"/>
        </w:sectPr>
      </w:pPr>
    </w:p>
    <w:p w14:paraId="50D34E0B" w14:textId="77777777" w:rsidR="005859A7" w:rsidRPr="00494C79" w:rsidRDefault="005859A7" w:rsidP="00F97896">
      <w:pPr>
        <w:tabs>
          <w:tab w:val="left" w:pos="2160"/>
        </w:tabs>
        <w:rPr>
          <w:lang w:val="es-ES_tradnl"/>
        </w:rPr>
      </w:pPr>
    </w:p>
    <w:sectPr w:rsidR="005859A7" w:rsidRPr="00494C79" w:rsidSect="002F5856">
      <w:headerReference w:type="default" r:id="rId13"/>
      <w:footerReference w:type="default" r:id="rId14"/>
      <w:pgSz w:w="11906" w:h="16838" w:code="9"/>
      <w:pgMar w:top="2835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F31B" w14:textId="77777777" w:rsidR="00A34CFA" w:rsidRDefault="00A34CFA" w:rsidP="0062174F">
      <w:pPr>
        <w:spacing w:after="0" w:line="240" w:lineRule="auto"/>
      </w:pPr>
      <w:r>
        <w:separator/>
      </w:r>
    </w:p>
  </w:endnote>
  <w:endnote w:type="continuationSeparator" w:id="0">
    <w:p w14:paraId="185215B9" w14:textId="77777777" w:rsidR="00A34CFA" w:rsidRDefault="00A34CFA" w:rsidP="0062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E077" w14:textId="687000FB" w:rsidR="00F97896" w:rsidRDefault="00F97896" w:rsidP="00F97896">
    <w:pPr>
      <w:pStyle w:val="Piedepgina"/>
      <w:tabs>
        <w:tab w:val="left" w:pos="3756"/>
      </w:tabs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4E2E9" w14:textId="77777777" w:rsidR="002E2848" w:rsidRPr="005A3450" w:rsidRDefault="002E2848" w:rsidP="00B652A4">
    <w:pPr>
      <w:pStyle w:val="Piedepgina"/>
      <w:jc w:val="left"/>
      <w:rPr>
        <w:lang w:val="nb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D6439" w14:textId="77777777" w:rsidR="00A34CFA" w:rsidRPr="00FC707B" w:rsidRDefault="00A34CFA" w:rsidP="00FC707B">
      <w:pPr>
        <w:tabs>
          <w:tab w:val="left" w:leader="dot" w:pos="8505"/>
        </w:tabs>
        <w:spacing w:before="160" w:after="80" w:line="240" w:lineRule="auto"/>
        <w:rPr>
          <w:u w:val="single"/>
        </w:rPr>
      </w:pPr>
      <w:r w:rsidRPr="00FC707B">
        <w:tab/>
      </w:r>
    </w:p>
  </w:footnote>
  <w:footnote w:type="continuationSeparator" w:id="0">
    <w:p w14:paraId="653BBC62" w14:textId="77777777" w:rsidR="00A34CFA" w:rsidRDefault="00A34CFA" w:rsidP="0062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1302" w14:textId="4322DB6E" w:rsidR="009D2192" w:rsidRDefault="009D2192">
    <w:pPr>
      <w:pStyle w:val="Encabezado"/>
      <w:rPr>
        <w:lang w:val="nb-NO"/>
      </w:rPr>
    </w:pPr>
  </w:p>
  <w:p w14:paraId="7BFC0E85" w14:textId="77777777" w:rsidR="00F97896" w:rsidRDefault="00F97896">
    <w:pPr>
      <w:pStyle w:val="Encabezado"/>
      <w:rPr>
        <w:lang w:val="nb-NO"/>
      </w:rPr>
    </w:pPr>
  </w:p>
  <w:p w14:paraId="61182431" w14:textId="1C16B952" w:rsidR="009D2192" w:rsidRDefault="00370CE8">
    <w:pPr>
      <w:pStyle w:val="Encabezado"/>
      <w:rPr>
        <w:lang w:val="nb-NO"/>
      </w:rPr>
    </w:pPr>
    <w:r>
      <w:rPr>
        <w:noProof/>
        <w:lang w:val="es-ES_tradnl" w:eastAsia="es-ES_tradnl"/>
      </w:rPr>
      <w:drawing>
        <wp:inline distT="0" distB="0" distL="0" distR="0" wp14:anchorId="1A67A939" wp14:editId="7292B6AD">
          <wp:extent cx="2365930" cy="570381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C_ESP_logo_horizontal_1_CMYK_pos.jpg"/>
                  <pic:cNvPicPr/>
                </pic:nvPicPr>
                <pic:blipFill rotWithShape="1">
                  <a:blip r:embed="rId1"/>
                  <a:srcRect t="20979"/>
                  <a:stretch/>
                </pic:blipFill>
                <pic:spPr bwMode="auto">
                  <a:xfrm>
                    <a:off x="0" y="0"/>
                    <a:ext cx="2489593" cy="600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171AB7" w14:textId="77777777" w:rsidR="009D2192" w:rsidRDefault="009D2192">
    <w:pPr>
      <w:pStyle w:val="Encabezado"/>
      <w:rPr>
        <w:lang w:val="nb-NO"/>
      </w:rPr>
    </w:pPr>
  </w:p>
  <w:p w14:paraId="06F3D261" w14:textId="77777777" w:rsidR="002E2848" w:rsidRPr="00F841EC" w:rsidRDefault="00A34CFA">
    <w:pPr>
      <w:pStyle w:val="Encabezado"/>
      <w:rPr>
        <w:lang w:val="nb-NO"/>
      </w:rPr>
    </w:pPr>
    <w:r>
      <w:rPr>
        <w:noProof/>
        <w:lang w:val="nb-NO"/>
      </w:rPr>
      <w:pict w14:anchorId="48F35FEE">
        <v:rect id="_x0000_i1025" alt="" style="width:425.2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203" w14:textId="77777777" w:rsidR="002E2848" w:rsidRPr="00F97896" w:rsidRDefault="002E2848" w:rsidP="00F9789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04F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11F65"/>
    <w:multiLevelType w:val="multilevel"/>
    <w:tmpl w:val="324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570B"/>
    <w:multiLevelType w:val="hybridMultilevel"/>
    <w:tmpl w:val="255CC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440D"/>
    <w:multiLevelType w:val="multilevel"/>
    <w:tmpl w:val="3020BAD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4">
    <w:nsid w:val="3E1B6381"/>
    <w:multiLevelType w:val="multilevel"/>
    <w:tmpl w:val="3020BAD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5">
    <w:nsid w:val="41976E7C"/>
    <w:multiLevelType w:val="hybridMultilevel"/>
    <w:tmpl w:val="90BCF930"/>
    <w:lvl w:ilvl="0" w:tplc="5A18DEA8">
      <w:start w:val="1"/>
      <w:numFmt w:val="bullet"/>
      <w:pStyle w:val="Listaconvietas"/>
      <w:lvlText w:val="•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540E6"/>
    <w:multiLevelType w:val="hybridMultilevel"/>
    <w:tmpl w:val="17F6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823F8"/>
    <w:multiLevelType w:val="hybridMultilevel"/>
    <w:tmpl w:val="EAD6D60A"/>
    <w:lvl w:ilvl="0" w:tplc="AF804A4E">
      <w:start w:val="1"/>
      <w:numFmt w:val="decimal"/>
      <w:pStyle w:val="Prrafodelista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AD48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F45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BF"/>
    <w:rsid w:val="00002F92"/>
    <w:rsid w:val="000120D9"/>
    <w:rsid w:val="00013AD8"/>
    <w:rsid w:val="00020066"/>
    <w:rsid w:val="000343C2"/>
    <w:rsid w:val="000351F2"/>
    <w:rsid w:val="000436B2"/>
    <w:rsid w:val="000546FC"/>
    <w:rsid w:val="00066AB8"/>
    <w:rsid w:val="000751FA"/>
    <w:rsid w:val="00077A10"/>
    <w:rsid w:val="00084E7B"/>
    <w:rsid w:val="00090EB5"/>
    <w:rsid w:val="00091EBF"/>
    <w:rsid w:val="000C21B0"/>
    <w:rsid w:val="000C5E8C"/>
    <w:rsid w:val="000D12A8"/>
    <w:rsid w:val="000E1BD4"/>
    <w:rsid w:val="000F34AB"/>
    <w:rsid w:val="000F39F8"/>
    <w:rsid w:val="00102DF9"/>
    <w:rsid w:val="00105713"/>
    <w:rsid w:val="001138CC"/>
    <w:rsid w:val="00127AC6"/>
    <w:rsid w:val="00137DA6"/>
    <w:rsid w:val="00143091"/>
    <w:rsid w:val="00155F01"/>
    <w:rsid w:val="0016079C"/>
    <w:rsid w:val="00170E38"/>
    <w:rsid w:val="0018197E"/>
    <w:rsid w:val="00191337"/>
    <w:rsid w:val="001B6690"/>
    <w:rsid w:val="001C4DE5"/>
    <w:rsid w:val="001F3B0C"/>
    <w:rsid w:val="00200F88"/>
    <w:rsid w:val="002052C5"/>
    <w:rsid w:val="00211F9B"/>
    <w:rsid w:val="00215F30"/>
    <w:rsid w:val="00217B02"/>
    <w:rsid w:val="0023045C"/>
    <w:rsid w:val="0029013A"/>
    <w:rsid w:val="002A7219"/>
    <w:rsid w:val="002B35F7"/>
    <w:rsid w:val="002E2848"/>
    <w:rsid w:val="002F1C6C"/>
    <w:rsid w:val="002F5856"/>
    <w:rsid w:val="003014E7"/>
    <w:rsid w:val="00304243"/>
    <w:rsid w:val="003131E5"/>
    <w:rsid w:val="003162AD"/>
    <w:rsid w:val="00343489"/>
    <w:rsid w:val="00351EBD"/>
    <w:rsid w:val="003637EE"/>
    <w:rsid w:val="00370CE8"/>
    <w:rsid w:val="00374E2E"/>
    <w:rsid w:val="00390848"/>
    <w:rsid w:val="003945F6"/>
    <w:rsid w:val="003A678D"/>
    <w:rsid w:val="003B270E"/>
    <w:rsid w:val="003C03E5"/>
    <w:rsid w:val="003D0624"/>
    <w:rsid w:val="003F34FF"/>
    <w:rsid w:val="003F575E"/>
    <w:rsid w:val="004156FD"/>
    <w:rsid w:val="00421111"/>
    <w:rsid w:val="004264E3"/>
    <w:rsid w:val="00427D25"/>
    <w:rsid w:val="00430947"/>
    <w:rsid w:val="00432FA2"/>
    <w:rsid w:val="00442685"/>
    <w:rsid w:val="00454F70"/>
    <w:rsid w:val="00461BC5"/>
    <w:rsid w:val="00461E87"/>
    <w:rsid w:val="00480B5B"/>
    <w:rsid w:val="00485EB7"/>
    <w:rsid w:val="00486566"/>
    <w:rsid w:val="00494C79"/>
    <w:rsid w:val="00495200"/>
    <w:rsid w:val="004A7E1D"/>
    <w:rsid w:val="004B5714"/>
    <w:rsid w:val="004B6F93"/>
    <w:rsid w:val="004C46CB"/>
    <w:rsid w:val="004D4FAF"/>
    <w:rsid w:val="004E6523"/>
    <w:rsid w:val="004E69DB"/>
    <w:rsid w:val="00502E29"/>
    <w:rsid w:val="0050586F"/>
    <w:rsid w:val="00514E55"/>
    <w:rsid w:val="00515A04"/>
    <w:rsid w:val="00520F6C"/>
    <w:rsid w:val="005377F1"/>
    <w:rsid w:val="005460E0"/>
    <w:rsid w:val="00550EEF"/>
    <w:rsid w:val="0055164C"/>
    <w:rsid w:val="005859A7"/>
    <w:rsid w:val="00591166"/>
    <w:rsid w:val="00596BB4"/>
    <w:rsid w:val="005A3450"/>
    <w:rsid w:val="005B61EB"/>
    <w:rsid w:val="005E47C0"/>
    <w:rsid w:val="005F7BFA"/>
    <w:rsid w:val="00616C9C"/>
    <w:rsid w:val="0062174F"/>
    <w:rsid w:val="006272F6"/>
    <w:rsid w:val="0064322E"/>
    <w:rsid w:val="00655412"/>
    <w:rsid w:val="006678FA"/>
    <w:rsid w:val="00687781"/>
    <w:rsid w:val="006912D6"/>
    <w:rsid w:val="00693C40"/>
    <w:rsid w:val="00694C25"/>
    <w:rsid w:val="006A05E8"/>
    <w:rsid w:val="006A36C5"/>
    <w:rsid w:val="006A45C1"/>
    <w:rsid w:val="006A724A"/>
    <w:rsid w:val="006B2AC5"/>
    <w:rsid w:val="006B5B98"/>
    <w:rsid w:val="006B77EA"/>
    <w:rsid w:val="006C599B"/>
    <w:rsid w:val="006C59E6"/>
    <w:rsid w:val="006D0586"/>
    <w:rsid w:val="006E0364"/>
    <w:rsid w:val="006F1616"/>
    <w:rsid w:val="00752417"/>
    <w:rsid w:val="00763B80"/>
    <w:rsid w:val="00777AA3"/>
    <w:rsid w:val="00780F53"/>
    <w:rsid w:val="007868CE"/>
    <w:rsid w:val="007954BD"/>
    <w:rsid w:val="007A2EED"/>
    <w:rsid w:val="007B7F17"/>
    <w:rsid w:val="007C6471"/>
    <w:rsid w:val="007D1285"/>
    <w:rsid w:val="007D172E"/>
    <w:rsid w:val="007E7433"/>
    <w:rsid w:val="007E7C5C"/>
    <w:rsid w:val="007F0D7F"/>
    <w:rsid w:val="007F36CC"/>
    <w:rsid w:val="00820678"/>
    <w:rsid w:val="008358FE"/>
    <w:rsid w:val="00847BF9"/>
    <w:rsid w:val="0085671F"/>
    <w:rsid w:val="00860456"/>
    <w:rsid w:val="00862CE0"/>
    <w:rsid w:val="008668D4"/>
    <w:rsid w:val="008A4B27"/>
    <w:rsid w:val="008C24B7"/>
    <w:rsid w:val="008C680B"/>
    <w:rsid w:val="008D28A9"/>
    <w:rsid w:val="008D7A49"/>
    <w:rsid w:val="0090485F"/>
    <w:rsid w:val="00912719"/>
    <w:rsid w:val="009324C9"/>
    <w:rsid w:val="009379D0"/>
    <w:rsid w:val="00943E1E"/>
    <w:rsid w:val="009468CB"/>
    <w:rsid w:val="00964768"/>
    <w:rsid w:val="00974A27"/>
    <w:rsid w:val="009754D8"/>
    <w:rsid w:val="00977006"/>
    <w:rsid w:val="009854AC"/>
    <w:rsid w:val="00991C09"/>
    <w:rsid w:val="009A1B55"/>
    <w:rsid w:val="009B0107"/>
    <w:rsid w:val="009D2192"/>
    <w:rsid w:val="009F049D"/>
    <w:rsid w:val="009F1F9A"/>
    <w:rsid w:val="00A01005"/>
    <w:rsid w:val="00A02FB5"/>
    <w:rsid w:val="00A057B6"/>
    <w:rsid w:val="00A13146"/>
    <w:rsid w:val="00A15269"/>
    <w:rsid w:val="00A25F8D"/>
    <w:rsid w:val="00A34CFA"/>
    <w:rsid w:val="00A4273A"/>
    <w:rsid w:val="00A51B3E"/>
    <w:rsid w:val="00A56671"/>
    <w:rsid w:val="00A63AB1"/>
    <w:rsid w:val="00A766BB"/>
    <w:rsid w:val="00A90369"/>
    <w:rsid w:val="00A950D6"/>
    <w:rsid w:val="00A97640"/>
    <w:rsid w:val="00AB3ADF"/>
    <w:rsid w:val="00AC4408"/>
    <w:rsid w:val="00AC6286"/>
    <w:rsid w:val="00AD7E59"/>
    <w:rsid w:val="00AF0282"/>
    <w:rsid w:val="00AF3779"/>
    <w:rsid w:val="00B0037A"/>
    <w:rsid w:val="00B02AA6"/>
    <w:rsid w:val="00B12605"/>
    <w:rsid w:val="00B14103"/>
    <w:rsid w:val="00B31BCB"/>
    <w:rsid w:val="00B34B27"/>
    <w:rsid w:val="00B36186"/>
    <w:rsid w:val="00B652A4"/>
    <w:rsid w:val="00B667E2"/>
    <w:rsid w:val="00B71C1D"/>
    <w:rsid w:val="00B773D1"/>
    <w:rsid w:val="00B91B0E"/>
    <w:rsid w:val="00B94C7D"/>
    <w:rsid w:val="00BA0FCC"/>
    <w:rsid w:val="00BA1C41"/>
    <w:rsid w:val="00BA79BA"/>
    <w:rsid w:val="00BB1561"/>
    <w:rsid w:val="00BB527C"/>
    <w:rsid w:val="00BB68E7"/>
    <w:rsid w:val="00BC1C25"/>
    <w:rsid w:val="00BD1046"/>
    <w:rsid w:val="00BD538D"/>
    <w:rsid w:val="00BE2AE8"/>
    <w:rsid w:val="00C11E5C"/>
    <w:rsid w:val="00C24DAE"/>
    <w:rsid w:val="00C2689E"/>
    <w:rsid w:val="00C2711D"/>
    <w:rsid w:val="00C36FA0"/>
    <w:rsid w:val="00C42888"/>
    <w:rsid w:val="00C54756"/>
    <w:rsid w:val="00C61DDD"/>
    <w:rsid w:val="00C6384C"/>
    <w:rsid w:val="00C92962"/>
    <w:rsid w:val="00C9356B"/>
    <w:rsid w:val="00CA0494"/>
    <w:rsid w:val="00CA5F84"/>
    <w:rsid w:val="00CB6097"/>
    <w:rsid w:val="00CE38CD"/>
    <w:rsid w:val="00D01CC2"/>
    <w:rsid w:val="00D30B31"/>
    <w:rsid w:val="00D5158F"/>
    <w:rsid w:val="00D60FA4"/>
    <w:rsid w:val="00D65137"/>
    <w:rsid w:val="00D81EBF"/>
    <w:rsid w:val="00D87443"/>
    <w:rsid w:val="00D93F1E"/>
    <w:rsid w:val="00D97E0F"/>
    <w:rsid w:val="00DB07B8"/>
    <w:rsid w:val="00DB11B3"/>
    <w:rsid w:val="00DC01B3"/>
    <w:rsid w:val="00DC4D18"/>
    <w:rsid w:val="00DC5693"/>
    <w:rsid w:val="00DD1C7B"/>
    <w:rsid w:val="00DD311F"/>
    <w:rsid w:val="00DD6B02"/>
    <w:rsid w:val="00DE3D94"/>
    <w:rsid w:val="00DF78D7"/>
    <w:rsid w:val="00E1319D"/>
    <w:rsid w:val="00E14EEF"/>
    <w:rsid w:val="00E15811"/>
    <w:rsid w:val="00E40F2D"/>
    <w:rsid w:val="00E421E1"/>
    <w:rsid w:val="00E44030"/>
    <w:rsid w:val="00E46DAC"/>
    <w:rsid w:val="00E51ACD"/>
    <w:rsid w:val="00E57535"/>
    <w:rsid w:val="00E642E0"/>
    <w:rsid w:val="00E732A6"/>
    <w:rsid w:val="00E7349A"/>
    <w:rsid w:val="00E87CB7"/>
    <w:rsid w:val="00E93582"/>
    <w:rsid w:val="00EB7562"/>
    <w:rsid w:val="00EC1FBB"/>
    <w:rsid w:val="00EC56C7"/>
    <w:rsid w:val="00EC6D93"/>
    <w:rsid w:val="00ED5AB7"/>
    <w:rsid w:val="00ED720D"/>
    <w:rsid w:val="00ED721E"/>
    <w:rsid w:val="00EE6E38"/>
    <w:rsid w:val="00EF666F"/>
    <w:rsid w:val="00F06611"/>
    <w:rsid w:val="00F13682"/>
    <w:rsid w:val="00F139EB"/>
    <w:rsid w:val="00F211E1"/>
    <w:rsid w:val="00F21B53"/>
    <w:rsid w:val="00F301EB"/>
    <w:rsid w:val="00F34E85"/>
    <w:rsid w:val="00F37989"/>
    <w:rsid w:val="00F40EB1"/>
    <w:rsid w:val="00F44859"/>
    <w:rsid w:val="00F547AD"/>
    <w:rsid w:val="00F547C0"/>
    <w:rsid w:val="00F55D1F"/>
    <w:rsid w:val="00F57AB6"/>
    <w:rsid w:val="00F6763F"/>
    <w:rsid w:val="00F706D1"/>
    <w:rsid w:val="00F72290"/>
    <w:rsid w:val="00F81216"/>
    <w:rsid w:val="00F841EC"/>
    <w:rsid w:val="00F87EE0"/>
    <w:rsid w:val="00F97896"/>
    <w:rsid w:val="00FC707B"/>
    <w:rsid w:val="00FD08B7"/>
    <w:rsid w:val="00FD2B9E"/>
    <w:rsid w:val="00FD38F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B9B02"/>
  <w15:docId w15:val="{613ABE1C-4308-46CD-BEA8-D5416EB3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NRC"/>
    <w:qFormat/>
    <w:rsid w:val="00D87443"/>
    <w:rPr>
      <w:color w:val="464645" w:themeColor="text1"/>
      <w:sz w:val="20"/>
      <w:lang w:val="en-GB"/>
    </w:rPr>
  </w:style>
  <w:style w:type="paragraph" w:styleId="Ttulo1">
    <w:name w:val="heading 1"/>
    <w:aliases w:val="Heading 1 NRC"/>
    <w:basedOn w:val="Normal"/>
    <w:next w:val="Normal"/>
    <w:link w:val="Ttulo1Car"/>
    <w:uiPriority w:val="9"/>
    <w:qFormat/>
    <w:rsid w:val="00102DF9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color w:val="FF7602" w:themeColor="accent1"/>
      <w:sz w:val="36"/>
      <w:szCs w:val="32"/>
    </w:rPr>
  </w:style>
  <w:style w:type="paragraph" w:styleId="Ttulo2">
    <w:name w:val="heading 2"/>
    <w:aliases w:val="Heading 2 NRC"/>
    <w:basedOn w:val="Normal"/>
    <w:next w:val="Normal"/>
    <w:link w:val="Ttulo2Car"/>
    <w:uiPriority w:val="9"/>
    <w:unhideWhenUsed/>
    <w:qFormat/>
    <w:rsid w:val="00B91B0E"/>
    <w:pPr>
      <w:keepNext/>
      <w:keepLines/>
      <w:spacing w:before="400" w:after="2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tulo3">
    <w:name w:val="heading 3"/>
    <w:aliases w:val="Heading 3 NRC"/>
    <w:basedOn w:val="Normal"/>
    <w:next w:val="Normal"/>
    <w:link w:val="Ttulo3Car"/>
    <w:uiPriority w:val="9"/>
    <w:unhideWhenUsed/>
    <w:qFormat/>
    <w:rsid w:val="00520F6C"/>
    <w:pPr>
      <w:keepNext/>
      <w:keepLines/>
      <w:spacing w:before="200" w:after="4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Ttulo4">
    <w:name w:val="heading 4"/>
    <w:aliases w:val="Heading 4 NRC"/>
    <w:basedOn w:val="Normal"/>
    <w:next w:val="Normal"/>
    <w:link w:val="Ttulo4Car"/>
    <w:uiPriority w:val="9"/>
    <w:unhideWhenUsed/>
    <w:qFormat/>
    <w:rsid w:val="0062174F"/>
    <w:pPr>
      <w:keepNext/>
      <w:keepLines/>
      <w:spacing w:before="200" w:after="40"/>
      <w:outlineLvl w:val="3"/>
    </w:pPr>
    <w:rPr>
      <w:rFonts w:ascii="Franklin Gothic Medium" w:eastAsiaTheme="majorEastAsia" w:hAnsi="Franklin Gothic Medium" w:cstheme="majorBidi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 NRC Car"/>
    <w:basedOn w:val="Fuentedeprrafopredeter"/>
    <w:link w:val="Ttulo1"/>
    <w:uiPriority w:val="9"/>
    <w:rsid w:val="00102DF9"/>
    <w:rPr>
      <w:rFonts w:asciiTheme="majorHAnsi" w:eastAsiaTheme="majorEastAsia" w:hAnsiTheme="majorHAnsi" w:cstheme="majorBidi"/>
      <w:color w:val="FF7602" w:themeColor="accent1"/>
      <w:sz w:val="36"/>
      <w:szCs w:val="32"/>
      <w:lang w:val="en-GB"/>
    </w:rPr>
  </w:style>
  <w:style w:type="character" w:customStyle="1" w:styleId="Ttulo2Car">
    <w:name w:val="Título 2 Car"/>
    <w:aliases w:val="Heading 2 NRC Car"/>
    <w:basedOn w:val="Fuentedeprrafopredeter"/>
    <w:link w:val="Ttulo2"/>
    <w:uiPriority w:val="9"/>
    <w:rsid w:val="00B91B0E"/>
    <w:rPr>
      <w:rFonts w:asciiTheme="majorHAnsi" w:eastAsiaTheme="majorEastAsia" w:hAnsiTheme="majorHAnsi" w:cstheme="majorBidi"/>
      <w:color w:val="464645" w:themeColor="text1"/>
      <w:sz w:val="36"/>
      <w:szCs w:val="26"/>
      <w:lang w:val="en-GB"/>
    </w:rPr>
  </w:style>
  <w:style w:type="character" w:customStyle="1" w:styleId="Ttulo3Car">
    <w:name w:val="Título 3 Car"/>
    <w:aliases w:val="Heading 3 NRC Car"/>
    <w:basedOn w:val="Fuentedeprrafopredeter"/>
    <w:link w:val="Ttulo3"/>
    <w:uiPriority w:val="9"/>
    <w:rsid w:val="0062174F"/>
    <w:rPr>
      <w:rFonts w:ascii="Franklin Gothic Medium" w:eastAsiaTheme="majorEastAsia" w:hAnsi="Franklin Gothic Medium" w:cstheme="majorBidi"/>
      <w:color w:val="464645" w:themeColor="text1"/>
      <w:sz w:val="20"/>
      <w:szCs w:val="24"/>
      <w:lang w:val="en-GB"/>
    </w:rPr>
  </w:style>
  <w:style w:type="character" w:customStyle="1" w:styleId="Ttulo4Car">
    <w:name w:val="Título 4 Car"/>
    <w:aliases w:val="Heading 4 NRC Car"/>
    <w:basedOn w:val="Fuentedeprrafopredeter"/>
    <w:link w:val="Ttulo4"/>
    <w:uiPriority w:val="9"/>
    <w:rsid w:val="0062174F"/>
    <w:rPr>
      <w:rFonts w:ascii="Franklin Gothic Medium" w:eastAsiaTheme="majorEastAsia" w:hAnsi="Franklin Gothic Medium" w:cstheme="majorBidi"/>
      <w:iCs/>
      <w:color w:val="464645" w:themeColor="text1"/>
      <w:sz w:val="20"/>
      <w:lang w:val="en-GB"/>
    </w:rPr>
  </w:style>
  <w:style w:type="paragraph" w:customStyle="1" w:styleId="IngressNRC">
    <w:name w:val="Ingress NRC"/>
    <w:basedOn w:val="Normal"/>
    <w:qFormat/>
    <w:rsid w:val="007B7F17"/>
    <w:pPr>
      <w:spacing w:after="960"/>
    </w:pPr>
    <w:rPr>
      <w:sz w:val="24"/>
    </w:rPr>
  </w:style>
  <w:style w:type="paragraph" w:styleId="Listaconvietas">
    <w:name w:val="List Bullet"/>
    <w:aliases w:val="Bullet list NRC"/>
    <w:basedOn w:val="Normal"/>
    <w:uiPriority w:val="99"/>
    <w:qFormat/>
    <w:rsid w:val="00A90369"/>
    <w:pPr>
      <w:numPr>
        <w:numId w:val="3"/>
      </w:numPr>
      <w:spacing w:after="80"/>
      <w:ind w:left="340" w:hanging="340"/>
    </w:pPr>
  </w:style>
  <w:style w:type="paragraph" w:styleId="Prrafodelista">
    <w:name w:val="List Paragraph"/>
    <w:aliases w:val="List NRC"/>
    <w:basedOn w:val="Normal"/>
    <w:uiPriority w:val="34"/>
    <w:qFormat/>
    <w:rsid w:val="00912719"/>
    <w:pPr>
      <w:numPr>
        <w:numId w:val="4"/>
      </w:numPr>
      <w:spacing w:after="80"/>
    </w:pPr>
  </w:style>
  <w:style w:type="paragraph" w:styleId="Cita">
    <w:name w:val="Quote"/>
    <w:aliases w:val="Quote NRC"/>
    <w:basedOn w:val="Normal"/>
    <w:next w:val="Normal"/>
    <w:link w:val="CitaCar"/>
    <w:uiPriority w:val="29"/>
    <w:qFormat/>
    <w:rsid w:val="00912719"/>
    <w:pPr>
      <w:spacing w:before="240" w:after="240"/>
    </w:pPr>
    <w:rPr>
      <w:rFonts w:ascii="Garamond" w:hAnsi="Garamond"/>
      <w:i/>
      <w:iCs/>
      <w:sz w:val="32"/>
    </w:rPr>
  </w:style>
  <w:style w:type="character" w:customStyle="1" w:styleId="CitaCar">
    <w:name w:val="Cita Car"/>
    <w:aliases w:val="Quote NRC Car"/>
    <w:basedOn w:val="Fuentedeprrafopredeter"/>
    <w:link w:val="Cita"/>
    <w:uiPriority w:val="29"/>
    <w:rsid w:val="00912719"/>
    <w:rPr>
      <w:rFonts w:ascii="Garamond" w:hAnsi="Garamond"/>
      <w:i/>
      <w:iCs/>
      <w:color w:val="464645" w:themeColor="text1"/>
      <w:sz w:val="32"/>
      <w:lang w:val="en-GB"/>
    </w:rPr>
  </w:style>
  <w:style w:type="paragraph" w:styleId="Encabezado">
    <w:name w:val="header"/>
    <w:basedOn w:val="Normal"/>
    <w:link w:val="EncabezadoCar"/>
    <w:uiPriority w:val="99"/>
    <w:semiHidden/>
    <w:rsid w:val="0062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575E"/>
    <w:rPr>
      <w:color w:val="464645" w:themeColor="text1"/>
      <w:sz w:val="20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9F049D"/>
    <w:pPr>
      <w:tabs>
        <w:tab w:val="right" w:pos="3827"/>
        <w:tab w:val="center" w:pos="4491"/>
        <w:tab w:val="left" w:pos="5160"/>
      </w:tabs>
      <w:spacing w:after="0" w:line="240" w:lineRule="auto"/>
      <w:jc w:val="center"/>
    </w:pPr>
    <w:rPr>
      <w:caps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575E"/>
    <w:rPr>
      <w:caps/>
      <w:color w:val="464645" w:themeColor="text1"/>
      <w:sz w:val="18"/>
      <w:lang w:val="en-GB"/>
    </w:rPr>
  </w:style>
  <w:style w:type="table" w:styleId="Tablaconcuadrcula">
    <w:name w:val="Table Grid"/>
    <w:basedOn w:val="Tablanormal"/>
    <w:uiPriority w:val="39"/>
    <w:rsid w:val="0091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RCTabelll">
    <w:name w:val="NRC Tabelll"/>
    <w:basedOn w:val="Tablanormal"/>
    <w:uiPriority w:val="99"/>
    <w:rsid w:val="003162AD"/>
    <w:pPr>
      <w:spacing w:after="0" w:line="240" w:lineRule="auto"/>
      <w:jc w:val="center"/>
    </w:pPr>
    <w:rPr>
      <w:sz w:val="18"/>
    </w:rPr>
    <w:tblPr>
      <w:tblStyleRowBandSize w:val="1"/>
      <w:tblInd w:w="0" w:type="dxa"/>
      <w:tblBorders>
        <w:top w:val="single" w:sz="2" w:space="0" w:color="464645" w:themeColor="text1"/>
        <w:bottom w:val="single" w:sz="2" w:space="0" w:color="464645" w:themeColor="text1"/>
      </w:tblBorders>
      <w:tblCellMar>
        <w:top w:w="57" w:type="dxa"/>
        <w:left w:w="0" w:type="dxa"/>
        <w:bottom w:w="57" w:type="dxa"/>
        <w:right w:w="57" w:type="dxa"/>
      </w:tblCellMar>
    </w:tblPr>
    <w:tcPr>
      <w:vAlign w:val="center"/>
    </w:tcPr>
    <w:tblStylePr w:type="firstRow">
      <w:rPr>
        <w:rFonts w:ascii="Franklin Gothic Medium" w:hAnsi="Franklin Gothic Medium"/>
        <w:sz w:val="18"/>
      </w:rPr>
      <w:tblPr/>
      <w:tcPr>
        <w:tcBorders>
          <w:top w:val="nil"/>
          <w:left w:val="nil"/>
          <w:bottom w:val="single" w:sz="4" w:space="0" w:color="464645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Theme="minorHAnsi" w:hAnsiTheme="minorHAnsi"/>
        <w:sz w:val="16"/>
      </w:rPr>
      <w:tblPr/>
      <w:tcPr>
        <w:tcBorders>
          <w:top w:val="single" w:sz="4" w:space="0" w:color="464645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Franklin Gothic Medium" w:hAnsi="Franklin Gothic Medium"/>
        <w:sz w:val="18"/>
      </w:rPr>
    </w:tblStylePr>
    <w:tblStylePr w:type="band1Horz">
      <w:tblPr/>
      <w:tcPr>
        <w:tcBorders>
          <w:bottom w:val="single" w:sz="4" w:space="0" w:color="A6A6A5" w:themeColor="text2"/>
        </w:tcBorders>
      </w:tcPr>
    </w:tblStylePr>
    <w:tblStylePr w:type="band2Horz">
      <w:tblPr/>
      <w:tcPr>
        <w:tcBorders>
          <w:bottom w:val="single" w:sz="4" w:space="0" w:color="A6A6A5" w:themeColor="text2"/>
        </w:tcBorders>
      </w:tcPr>
    </w:tblStylePr>
  </w:style>
  <w:style w:type="paragraph" w:customStyle="1" w:styleId="TableheadingNRC">
    <w:name w:val="Tableheading NRC"/>
    <w:basedOn w:val="Ttulo4"/>
    <w:qFormat/>
    <w:rsid w:val="00A057B6"/>
    <w:rPr>
      <w:caps/>
    </w:rPr>
  </w:style>
  <w:style w:type="paragraph" w:styleId="Puesto">
    <w:name w:val="Title"/>
    <w:aliases w:val="Title NRC"/>
    <w:basedOn w:val="Normal"/>
    <w:link w:val="PuestoCar"/>
    <w:uiPriority w:val="10"/>
    <w:qFormat/>
    <w:rsid w:val="00F211E1"/>
    <w:pPr>
      <w:spacing w:before="240" w:after="240" w:line="216" w:lineRule="auto"/>
      <w:ind w:left="227" w:right="227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</w:rPr>
  </w:style>
  <w:style w:type="character" w:customStyle="1" w:styleId="PuestoCar">
    <w:name w:val="Puesto Car"/>
    <w:aliases w:val="Title NRC Car"/>
    <w:basedOn w:val="Fuentedeprrafopredeter"/>
    <w:link w:val="Puesto"/>
    <w:uiPriority w:val="10"/>
    <w:rsid w:val="00F211E1"/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  <w:lang w:val="en-GB"/>
    </w:rPr>
  </w:style>
  <w:style w:type="paragraph" w:styleId="Subttulo">
    <w:name w:val="Subtitle"/>
    <w:aliases w:val="Subtitle NRC"/>
    <w:basedOn w:val="Normal"/>
    <w:next w:val="Normal"/>
    <w:link w:val="SubttuloCar"/>
    <w:uiPriority w:val="11"/>
    <w:qFormat/>
    <w:rsid w:val="00F211E1"/>
    <w:pPr>
      <w:numPr>
        <w:ilvl w:val="1"/>
      </w:numPr>
      <w:spacing w:before="240" w:after="0"/>
    </w:pPr>
    <w:rPr>
      <w:rFonts w:eastAsiaTheme="minorEastAsia"/>
      <w:sz w:val="24"/>
    </w:rPr>
  </w:style>
  <w:style w:type="character" w:customStyle="1" w:styleId="SubttuloCar">
    <w:name w:val="Subtítulo Car"/>
    <w:aliases w:val="Subtitle NRC Car"/>
    <w:basedOn w:val="Fuentedeprrafopredeter"/>
    <w:link w:val="Subttulo"/>
    <w:uiPriority w:val="11"/>
    <w:rsid w:val="00F211E1"/>
    <w:rPr>
      <w:rFonts w:eastAsiaTheme="minorEastAsia"/>
      <w:color w:val="464645" w:themeColor="text1"/>
      <w:sz w:val="24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091EBF"/>
    <w:rPr>
      <w:color w:val="808080"/>
    </w:rPr>
  </w:style>
  <w:style w:type="paragraph" w:customStyle="1" w:styleId="FrontpagetextNRC">
    <w:name w:val="Frontpagetext NRC"/>
    <w:basedOn w:val="Normal"/>
    <w:qFormat/>
    <w:rsid w:val="00F211E1"/>
    <w:pPr>
      <w:framePr w:hSpace="142" w:wrap="around" w:vAnchor="page" w:hAnchor="margin" w:y="10859"/>
      <w:spacing w:before="240" w:after="0" w:line="240" w:lineRule="auto"/>
      <w:suppressOverlap/>
    </w:pPr>
    <w:rPr>
      <w:rFonts w:ascii="Franklin Gothic Medium" w:hAnsi="Franklin Gothic Medium"/>
      <w:caps/>
      <w:color w:val="FF7602" w:themeColor="accent1"/>
      <w:sz w:val="18"/>
      <w:lang w:val="nb-NO"/>
    </w:rPr>
  </w:style>
  <w:style w:type="paragraph" w:styleId="TDC2">
    <w:name w:val="toc 2"/>
    <w:basedOn w:val="Normal"/>
    <w:next w:val="Normal"/>
    <w:autoRedefine/>
    <w:uiPriority w:val="39"/>
    <w:semiHidden/>
    <w:rsid w:val="00D87443"/>
    <w:pPr>
      <w:tabs>
        <w:tab w:val="right" w:pos="7926"/>
      </w:tabs>
      <w:spacing w:after="0"/>
      <w:ind w:left="924" w:hanging="567"/>
      <w:contextualSpacing/>
    </w:pPr>
  </w:style>
  <w:style w:type="paragraph" w:styleId="TDC1">
    <w:name w:val="toc 1"/>
    <w:basedOn w:val="Normal"/>
    <w:next w:val="Normal"/>
    <w:autoRedefine/>
    <w:uiPriority w:val="39"/>
    <w:semiHidden/>
    <w:rsid w:val="00D87443"/>
    <w:pPr>
      <w:tabs>
        <w:tab w:val="right" w:pos="7926"/>
      </w:tabs>
      <w:spacing w:before="160" w:after="80"/>
      <w:ind w:left="357" w:hanging="357"/>
    </w:pPr>
  </w:style>
  <w:style w:type="paragraph" w:styleId="TDC3">
    <w:name w:val="toc 3"/>
    <w:basedOn w:val="Normal"/>
    <w:next w:val="Normal"/>
    <w:autoRedefine/>
    <w:uiPriority w:val="39"/>
    <w:semiHidden/>
    <w:rsid w:val="00CB6097"/>
    <w:pPr>
      <w:tabs>
        <w:tab w:val="left" w:pos="1320"/>
        <w:tab w:val="right" w:pos="7926"/>
      </w:tabs>
      <w:spacing w:after="0"/>
      <w:ind w:left="1474" w:hanging="567"/>
      <w:contextualSpacing/>
    </w:pPr>
  </w:style>
  <w:style w:type="character" w:styleId="Hipervnculo">
    <w:name w:val="Hyperlink"/>
    <w:basedOn w:val="Fuentedeprrafopredeter"/>
    <w:uiPriority w:val="99"/>
    <w:rsid w:val="004B5714"/>
    <w:rPr>
      <w:color w:val="0563C1" w:themeColor="hyperlink"/>
      <w:u w:val="single"/>
    </w:rPr>
  </w:style>
  <w:style w:type="table" w:customStyle="1" w:styleId="ForsideTabell">
    <w:name w:val="ForsideTabell"/>
    <w:basedOn w:val="Tablanormal"/>
    <w:uiPriority w:val="99"/>
    <w:rsid w:val="00E14EEF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aliases w:val="Footnote text NRC"/>
    <w:basedOn w:val="Normal"/>
    <w:link w:val="TextonotapieCar"/>
    <w:uiPriority w:val="99"/>
    <w:qFormat/>
    <w:rsid w:val="00FC707B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aliases w:val="Footnote text NRC Car"/>
    <w:basedOn w:val="Fuentedeprrafopredeter"/>
    <w:link w:val="Textonotapie"/>
    <w:uiPriority w:val="99"/>
    <w:rsid w:val="00FC707B"/>
    <w:rPr>
      <w:color w:val="464645" w:themeColor="text1"/>
      <w:sz w:val="16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FC707B"/>
    <w:rPr>
      <w:vertAlign w:val="superscript"/>
    </w:rPr>
  </w:style>
  <w:style w:type="table" w:customStyle="1" w:styleId="Forsidestil">
    <w:name w:val="Forsidestil"/>
    <w:basedOn w:val="Tablanormal"/>
    <w:uiPriority w:val="99"/>
    <w:rsid w:val="003637EE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shd w:val="clear" w:color="auto" w:fill="464645" w:themeFill="text1"/>
      </w:tcPr>
    </w:tblStylePr>
  </w:style>
  <w:style w:type="paragraph" w:styleId="Descripcin">
    <w:name w:val="caption"/>
    <w:aliases w:val="Caption NRC"/>
    <w:basedOn w:val="Normal"/>
    <w:next w:val="Normal"/>
    <w:uiPriority w:val="35"/>
    <w:qFormat/>
    <w:rsid w:val="001B6690"/>
    <w:pPr>
      <w:spacing w:after="200" w:line="240" w:lineRule="auto"/>
    </w:pPr>
    <w:rPr>
      <w:i/>
      <w:iCs/>
      <w:sz w:val="16"/>
      <w:szCs w:val="18"/>
    </w:rPr>
  </w:style>
  <w:style w:type="character" w:styleId="Textoennegrita">
    <w:name w:val="Strong"/>
    <w:aliases w:val="Strong NRC"/>
    <w:basedOn w:val="Fuentedeprrafopredeter"/>
    <w:uiPriority w:val="22"/>
    <w:qFormat/>
    <w:rsid w:val="00B14103"/>
    <w:rPr>
      <w:rFonts w:ascii="Franklin Gothic Medium" w:hAnsi="Franklin Gothic Medium"/>
      <w:b w:val="0"/>
      <w:bCs/>
    </w:rPr>
  </w:style>
  <w:style w:type="paragraph" w:customStyle="1" w:styleId="Tableheading">
    <w:name w:val="Tableheading"/>
    <w:basedOn w:val="Ttulo4"/>
    <w:semiHidden/>
    <w:rsid w:val="007F0D7F"/>
    <w:rPr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73A"/>
    <w:rPr>
      <w:rFonts w:ascii="Tahoma" w:hAnsi="Tahoma" w:cs="Tahoma"/>
      <w:color w:val="464645" w:themeColor="text1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20F6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US" w:eastAsia="nb-NO"/>
    </w:rPr>
  </w:style>
  <w:style w:type="character" w:customStyle="1" w:styleId="apple-converted-space">
    <w:name w:val="apple-converted-space"/>
    <w:basedOn w:val="Fuentedeprrafopredeter"/>
    <w:rsid w:val="00520F6C"/>
  </w:style>
  <w:style w:type="table" w:styleId="Sombreadoclaro-nfasis5">
    <w:name w:val="Light Shading Accent 5"/>
    <w:basedOn w:val="Tablanormal"/>
    <w:uiPriority w:val="60"/>
    <w:rsid w:val="00D81EBF"/>
    <w:pPr>
      <w:spacing w:after="0" w:line="240" w:lineRule="auto"/>
    </w:pPr>
    <w:rPr>
      <w:color w:val="DEA502" w:themeColor="accent5" w:themeShade="BF"/>
    </w:rPr>
    <w:tblPr>
      <w:tblStyleRowBandSize w:val="1"/>
      <w:tblStyleColBandSize w:val="1"/>
      <w:tblInd w:w="0" w:type="dxa"/>
      <w:tblBorders>
        <w:top w:val="single" w:sz="8" w:space="0" w:color="FDC82F" w:themeColor="accent5"/>
        <w:bottom w:val="single" w:sz="8" w:space="0" w:color="FDC82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82F" w:themeColor="accent5"/>
          <w:left w:val="nil"/>
          <w:bottom w:val="single" w:sz="8" w:space="0" w:color="FDC8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82F" w:themeColor="accent5"/>
          <w:left w:val="nil"/>
          <w:bottom w:val="single" w:sz="8" w:space="0" w:color="FDC8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B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D81EBF"/>
    <w:pPr>
      <w:spacing w:after="0" w:line="240" w:lineRule="auto"/>
    </w:pPr>
    <w:rPr>
      <w:color w:val="EBDF25" w:themeColor="accent6" w:themeShade="BF"/>
    </w:rPr>
    <w:tblPr>
      <w:tblStyleRowBandSize w:val="1"/>
      <w:tblStyleColBandSize w:val="1"/>
      <w:tblInd w:w="0" w:type="dxa"/>
      <w:tblBorders>
        <w:top w:val="single" w:sz="8" w:space="0" w:color="F3EC7A" w:themeColor="accent6"/>
        <w:bottom w:val="single" w:sz="8" w:space="0" w:color="F3EC7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C7A" w:themeColor="accent6"/>
          <w:left w:val="nil"/>
          <w:bottom w:val="single" w:sz="8" w:space="0" w:color="F3EC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C7A" w:themeColor="accent6"/>
          <w:left w:val="nil"/>
          <w:bottom w:val="single" w:sz="8" w:space="0" w:color="F3EC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DD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D8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EC7A" w:themeColor="accent6"/>
        <w:left w:val="single" w:sz="8" w:space="0" w:color="F3EC7A" w:themeColor="accent6"/>
        <w:bottom w:val="single" w:sz="8" w:space="0" w:color="F3EC7A" w:themeColor="accent6"/>
        <w:right w:val="single" w:sz="8" w:space="0" w:color="F3EC7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C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C7A" w:themeColor="accent6"/>
          <w:left w:val="single" w:sz="8" w:space="0" w:color="F3EC7A" w:themeColor="accent6"/>
          <w:bottom w:val="single" w:sz="8" w:space="0" w:color="F3EC7A" w:themeColor="accent6"/>
          <w:right w:val="single" w:sz="8" w:space="0" w:color="F3EC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C7A" w:themeColor="accent6"/>
          <w:left w:val="single" w:sz="8" w:space="0" w:color="F3EC7A" w:themeColor="accent6"/>
          <w:bottom w:val="single" w:sz="8" w:space="0" w:color="F3EC7A" w:themeColor="accent6"/>
          <w:right w:val="single" w:sz="8" w:space="0" w:color="F3EC7A" w:themeColor="accent6"/>
        </w:tcBorders>
      </w:tcPr>
    </w:tblStylePr>
    <w:tblStylePr w:type="band1Horz">
      <w:tblPr/>
      <w:tcPr>
        <w:tcBorders>
          <w:top w:val="single" w:sz="8" w:space="0" w:color="F3EC7A" w:themeColor="accent6"/>
          <w:left w:val="single" w:sz="8" w:space="0" w:color="F3EC7A" w:themeColor="accent6"/>
          <w:bottom w:val="single" w:sz="8" w:space="0" w:color="F3EC7A" w:themeColor="accent6"/>
          <w:right w:val="single" w:sz="8" w:space="0" w:color="F3EC7A" w:themeColor="accent6"/>
        </w:tcBorders>
      </w:tcPr>
    </w:tblStylePr>
  </w:style>
  <w:style w:type="table" w:styleId="Listaclara-nfasis5">
    <w:name w:val="Light List Accent 5"/>
    <w:basedOn w:val="Tablanormal"/>
    <w:uiPriority w:val="61"/>
    <w:rsid w:val="00D8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C82F" w:themeColor="accent5"/>
        <w:left w:val="single" w:sz="8" w:space="0" w:color="FDC82F" w:themeColor="accent5"/>
        <w:bottom w:val="single" w:sz="8" w:space="0" w:color="FDC82F" w:themeColor="accent5"/>
        <w:right w:val="single" w:sz="8" w:space="0" w:color="FDC82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8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82F" w:themeColor="accent5"/>
          <w:left w:val="single" w:sz="8" w:space="0" w:color="FDC82F" w:themeColor="accent5"/>
          <w:bottom w:val="single" w:sz="8" w:space="0" w:color="FDC82F" w:themeColor="accent5"/>
          <w:right w:val="single" w:sz="8" w:space="0" w:color="FDC8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82F" w:themeColor="accent5"/>
          <w:left w:val="single" w:sz="8" w:space="0" w:color="FDC82F" w:themeColor="accent5"/>
          <w:bottom w:val="single" w:sz="8" w:space="0" w:color="FDC82F" w:themeColor="accent5"/>
          <w:right w:val="single" w:sz="8" w:space="0" w:color="FDC82F" w:themeColor="accent5"/>
        </w:tcBorders>
      </w:tcPr>
    </w:tblStylePr>
    <w:tblStylePr w:type="band1Horz">
      <w:tblPr/>
      <w:tcPr>
        <w:tcBorders>
          <w:top w:val="single" w:sz="8" w:space="0" w:color="FDC82F" w:themeColor="accent5"/>
          <w:left w:val="single" w:sz="8" w:space="0" w:color="FDC82F" w:themeColor="accent5"/>
          <w:bottom w:val="single" w:sz="8" w:space="0" w:color="FDC82F" w:themeColor="accent5"/>
          <w:right w:val="single" w:sz="8" w:space="0" w:color="FDC82F" w:themeColor="accent5"/>
        </w:tcBorders>
      </w:tcPr>
    </w:tblStylePr>
  </w:style>
  <w:style w:type="table" w:styleId="Listamedia2-nfasis6">
    <w:name w:val="Medium List 2 Accent 6"/>
    <w:basedOn w:val="Tablanormal"/>
    <w:uiPriority w:val="66"/>
    <w:rsid w:val="00B94C7D"/>
    <w:pPr>
      <w:spacing w:after="0" w:line="240" w:lineRule="auto"/>
    </w:pPr>
    <w:rPr>
      <w:rFonts w:asciiTheme="majorHAnsi" w:eastAsiaTheme="majorEastAsia" w:hAnsiTheme="majorHAnsi" w:cstheme="majorBidi"/>
      <w:color w:val="464645" w:themeColor="text1"/>
    </w:rPr>
    <w:tblPr>
      <w:tblStyleRowBandSize w:val="1"/>
      <w:tblStyleColBandSize w:val="1"/>
      <w:tblInd w:w="0" w:type="dxa"/>
      <w:tblBorders>
        <w:top w:val="single" w:sz="8" w:space="0" w:color="F3EC7A" w:themeColor="accent6"/>
        <w:left w:val="single" w:sz="8" w:space="0" w:color="F3EC7A" w:themeColor="accent6"/>
        <w:bottom w:val="single" w:sz="8" w:space="0" w:color="F3EC7A" w:themeColor="accent6"/>
        <w:right w:val="single" w:sz="8" w:space="0" w:color="F3EC7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C7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EC7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C7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C7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B94C7D"/>
    <w:pPr>
      <w:spacing w:after="0" w:line="240" w:lineRule="auto"/>
    </w:pPr>
    <w:rPr>
      <w:color w:val="464645" w:themeColor="text1"/>
    </w:rPr>
    <w:tblPr>
      <w:tblStyleRowBandSize w:val="1"/>
      <w:tblStyleColBandSize w:val="1"/>
      <w:tblInd w:w="0" w:type="dxa"/>
      <w:tblBorders>
        <w:top w:val="single" w:sz="24" w:space="0" w:color="FDC82F" w:themeColor="accent5"/>
        <w:left w:val="single" w:sz="4" w:space="0" w:color="F3EC7A" w:themeColor="accent6"/>
        <w:bottom w:val="single" w:sz="4" w:space="0" w:color="F3EC7A" w:themeColor="accent6"/>
        <w:right w:val="single" w:sz="4" w:space="0" w:color="F3EC7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8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BD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BD12" w:themeColor="accent6" w:themeShade="99"/>
          <w:insideV w:val="nil"/>
        </w:tcBorders>
        <w:shd w:val="clear" w:color="auto" w:fill="C8BD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D12" w:themeFill="accent6" w:themeFillShade="99"/>
      </w:tcPr>
    </w:tblStylePr>
    <w:tblStylePr w:type="band1Vert">
      <w:tblPr/>
      <w:tcPr>
        <w:shd w:val="clear" w:color="auto" w:fill="FAF7C9" w:themeFill="accent6" w:themeFillTint="66"/>
      </w:tcPr>
    </w:tblStylePr>
    <w:tblStylePr w:type="band1Horz">
      <w:tblPr/>
      <w:tcPr>
        <w:shd w:val="clear" w:color="auto" w:fill="F9F5BC" w:themeFill="accent6" w:themeFillTint="7F"/>
      </w:tcPr>
    </w:tblStylePr>
    <w:tblStylePr w:type="neCell">
      <w:rPr>
        <w:color w:val="464645" w:themeColor="text1"/>
      </w:rPr>
    </w:tblStylePr>
    <w:tblStylePr w:type="nwCell">
      <w:rPr>
        <w:color w:val="464645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3A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AB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AB1"/>
    <w:rPr>
      <w:color w:val="464645" w:themeColor="text1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A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AB1"/>
    <w:rPr>
      <w:b/>
      <w:bCs/>
      <w:color w:val="464645" w:themeColor="text1"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486566"/>
    <w:rPr>
      <w:i/>
      <w:iCs/>
    </w:rPr>
  </w:style>
  <w:style w:type="paragraph" w:styleId="Sinespaciado">
    <w:name w:val="No Spacing"/>
    <w:uiPriority w:val="1"/>
    <w:qFormat/>
    <w:rsid w:val="00480B5B"/>
    <w:pPr>
      <w:spacing w:after="0" w:line="240" w:lineRule="auto"/>
    </w:pPr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94C7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494C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8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8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3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rc.org.co/" TargetMode="External"/><Relationship Id="rId10" Type="http://schemas.openxmlformats.org/officeDocument/2006/relationships/hyperlink" Target="mailto:info@nrc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03222c0tr\AppData\Local\Microsoft\Windows\Temporary%20Internet%20Files\Content.IE5\9W3LCRNO\NRC%20white%20paper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E911-B550-4C7A-A51A-28B39FF16D3B}"/>
      </w:docPartPr>
      <w:docPartBody>
        <w:p w:rsidR="00247A8C" w:rsidRDefault="009570CA">
          <w:r w:rsidRPr="00E105C1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CA"/>
    <w:rsid w:val="0000385A"/>
    <w:rsid w:val="00004BC8"/>
    <w:rsid w:val="00175752"/>
    <w:rsid w:val="00217B47"/>
    <w:rsid w:val="00247A8C"/>
    <w:rsid w:val="00307B36"/>
    <w:rsid w:val="0032269B"/>
    <w:rsid w:val="003C34CB"/>
    <w:rsid w:val="004F43D4"/>
    <w:rsid w:val="006A502E"/>
    <w:rsid w:val="00703F08"/>
    <w:rsid w:val="007240E9"/>
    <w:rsid w:val="00782108"/>
    <w:rsid w:val="00924D9A"/>
    <w:rsid w:val="009377D4"/>
    <w:rsid w:val="009566FF"/>
    <w:rsid w:val="009570CA"/>
    <w:rsid w:val="00A87440"/>
    <w:rsid w:val="00AC201C"/>
    <w:rsid w:val="00B010BD"/>
    <w:rsid w:val="00B8100A"/>
    <w:rsid w:val="00C338DC"/>
    <w:rsid w:val="00D9665D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10BD"/>
    <w:rPr>
      <w:color w:val="808080"/>
    </w:rPr>
  </w:style>
  <w:style w:type="paragraph" w:customStyle="1" w:styleId="05B5E4CF083C42A59D75B92116DFE86C">
    <w:name w:val="05B5E4CF083C42A59D75B92116DFE86C"/>
    <w:rsid w:val="009570CA"/>
    <w:pPr>
      <w:spacing w:after="160" w:line="259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B89EEAA8C6AC457B8966F118AABB304C">
    <w:name w:val="B89EEAA8C6AC457B8966F118AABB304C"/>
    <w:rsid w:val="00B010BD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NRC">
      <a:dk1>
        <a:srgbClr val="464645"/>
      </a:dk1>
      <a:lt1>
        <a:sysClr val="window" lastClr="FFFFFF"/>
      </a:lt1>
      <a:dk2>
        <a:srgbClr val="A6A6A5"/>
      </a:dk2>
      <a:lt2>
        <a:srgbClr val="D3D3D2"/>
      </a:lt2>
      <a:accent1>
        <a:srgbClr val="FF7602"/>
      </a:accent1>
      <a:accent2>
        <a:srgbClr val="72C7E7"/>
      </a:accent2>
      <a:accent3>
        <a:srgbClr val="0094B3"/>
      </a:accent3>
      <a:accent4>
        <a:srgbClr val="CE5C43"/>
      </a:accent4>
      <a:accent5>
        <a:srgbClr val="FDC82F"/>
      </a:accent5>
      <a:accent6>
        <a:srgbClr val="F3EC7A"/>
      </a:accent6>
      <a:hlink>
        <a:srgbClr val="0563C1"/>
      </a:hlink>
      <a:folHlink>
        <a:srgbClr val="954F72"/>
      </a:folHlink>
    </a:clrScheme>
    <a:fontScheme name="NRC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BBFD-CE12-4C30-9DA7-35A00032CCA7}">
  <ds:schemaRefs/>
</ds:datastoreItem>
</file>

<file path=customXml/itemProps2.xml><?xml version="1.0" encoding="utf-8"?>
<ds:datastoreItem xmlns:ds="http://schemas.openxmlformats.org/officeDocument/2006/customXml" ds:itemID="{7C6F0185-E69F-584C-B971-3A732485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C:\Users\103222c0tr\AppData\Local\Microsoft\Windows\Temporary Internet Files\Content.IE5\9W3LCRNO\NRC white paper with logo.dotx</Template>
  <TotalTime>11</TotalTime>
  <Pages>2</Pages>
  <Words>427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 Trigger</dc:creator>
  <dc:description>Template by addpoint.no</dc:description>
  <cp:lastModifiedBy>Usuario de Microsoft Office</cp:lastModifiedBy>
  <cp:revision>3</cp:revision>
  <dcterms:created xsi:type="dcterms:W3CDTF">2018-07-06T01:58:00Z</dcterms:created>
  <dcterms:modified xsi:type="dcterms:W3CDTF">2018-07-06T02:23:00Z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